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67" w:rsidRPr="002F114B" w:rsidRDefault="00F656B9" w:rsidP="00F42967">
      <w:pPr>
        <w:pBdr>
          <w:bottom w:val="single" w:sz="12" w:space="1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224.15pt;margin-top:-18.25pt;width:62.25pt;height:56.95pt;z-index:251670016">
            <v:imagedata r:id="rId8" o:title=""/>
          </v:shape>
          <o:OLEObject Type="Embed" ProgID="PBrush" ShapeID="_x0000_s1093" DrawAspect="Content" ObjectID="_1672812822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0.85pt;margin-top:-25.6pt;width:175.5pt;height:64.3pt;z-index:251646464" strokecolor="white">
            <v:textbox style="mso-next-textbox:#_x0000_s1029">
              <w:txbxContent>
                <w:p w:rsidR="00C35F88" w:rsidRPr="002243EC" w:rsidRDefault="00C35F88" w:rsidP="00F42967">
                  <w:pPr>
                    <w:jc w:val="center"/>
                  </w:pPr>
                  <w:r w:rsidRPr="002243EC">
                    <w:t>ТЫВА РЕСПУБЛИКАНЫН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t>УЛУГ-ХЕМ КОЖУУННУН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t>ШАГОНАР ХООРАЙНЫН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rPr>
                      <w:sz w:val="22"/>
                      <w:szCs w:val="22"/>
                    </w:rPr>
                    <w:t>ЧАГЫРГАЗЫ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5.55pt;margin-top:-25.65pt;width:213.15pt;height:79.5pt;z-index:251647488" strokecolor="white">
            <v:textbox style="mso-next-textbox:#_x0000_s1030">
              <w:txbxContent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АДМИНИСТРАЦИЯ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ГОРОДСКОГО ПОСЕЛЕНИЯ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ГОРОД ШАГОНАР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УЛУГ-</w:t>
                  </w:r>
                  <w:r w:rsidRPr="002243EC">
                    <w:rPr>
                      <w:sz w:val="22"/>
                      <w:szCs w:val="22"/>
                    </w:rPr>
                    <w:t>ХЕМСКОГО</w:t>
                  </w:r>
                  <w:r w:rsidRPr="002243EC">
                    <w:t xml:space="preserve"> </w:t>
                  </w:r>
                  <w:r>
                    <w:t>К</w:t>
                  </w:r>
                  <w:r w:rsidRPr="002243EC">
                    <w:t>ОЖУУНА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РЕСПУБЛИКИ ТЫВА</w:t>
                  </w:r>
                </w:p>
                <w:p w:rsidR="00C35F88" w:rsidRPr="00572B43" w:rsidRDefault="00C35F88" w:rsidP="00F4296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2967" w:rsidRDefault="00F42967" w:rsidP="00F42967">
      <w:pPr>
        <w:pBdr>
          <w:bottom w:val="single" w:sz="12" w:space="1" w:color="auto"/>
        </w:pBdr>
      </w:pPr>
    </w:p>
    <w:p w:rsidR="002243EC" w:rsidRDefault="002243EC" w:rsidP="00F42967">
      <w:pPr>
        <w:pBdr>
          <w:bottom w:val="single" w:sz="12" w:space="1" w:color="auto"/>
        </w:pBdr>
      </w:pPr>
    </w:p>
    <w:p w:rsidR="002D4888" w:rsidRDefault="002D4888" w:rsidP="00F42967">
      <w:pPr>
        <w:pBdr>
          <w:bottom w:val="single" w:sz="12" w:space="1" w:color="auto"/>
        </w:pBdr>
      </w:pPr>
    </w:p>
    <w:p w:rsidR="00CF6130" w:rsidRPr="002F114B" w:rsidRDefault="00CF6130" w:rsidP="00F42967">
      <w:pPr>
        <w:pBdr>
          <w:bottom w:val="single" w:sz="12" w:space="1" w:color="auto"/>
        </w:pBdr>
      </w:pPr>
    </w:p>
    <w:p w:rsidR="00C26F58" w:rsidRPr="00FA06AB" w:rsidRDefault="00B01F64" w:rsidP="00560179">
      <w:pPr>
        <w:tabs>
          <w:tab w:val="left" w:pos="1158"/>
          <w:tab w:val="left" w:pos="3780"/>
          <w:tab w:val="center" w:pos="4153"/>
        </w:tabs>
        <w:rPr>
          <w:color w:val="000000" w:themeColor="text1"/>
          <w:sz w:val="22"/>
          <w:szCs w:val="22"/>
        </w:rPr>
      </w:pPr>
      <w:r>
        <w:rPr>
          <w:color w:val="808080"/>
        </w:rPr>
        <w:t xml:space="preserve">          </w:t>
      </w:r>
      <w:r w:rsidR="00670717" w:rsidRPr="00FA06AB">
        <w:rPr>
          <w:color w:val="000000" w:themeColor="text1"/>
          <w:sz w:val="22"/>
          <w:szCs w:val="22"/>
        </w:rPr>
        <w:tab/>
      </w:r>
    </w:p>
    <w:p w:rsidR="00C26F58" w:rsidRPr="00494D31" w:rsidRDefault="00C26F58" w:rsidP="00560179">
      <w:pPr>
        <w:tabs>
          <w:tab w:val="left" w:pos="1158"/>
          <w:tab w:val="center" w:pos="4153"/>
        </w:tabs>
        <w:ind w:left="360"/>
        <w:rPr>
          <w:b/>
          <w:color w:val="808080"/>
          <w:sz w:val="28"/>
          <w:szCs w:val="28"/>
        </w:rPr>
      </w:pPr>
    </w:p>
    <w:p w:rsidR="00CF6130" w:rsidRDefault="00CF6130" w:rsidP="00CF6130">
      <w:pPr>
        <w:tabs>
          <w:tab w:val="left" w:pos="1158"/>
          <w:tab w:val="center" w:pos="4153"/>
        </w:tabs>
        <w:jc w:val="center"/>
        <w:rPr>
          <w:b/>
          <w:color w:val="333333"/>
          <w:sz w:val="22"/>
          <w:szCs w:val="28"/>
        </w:rPr>
      </w:pPr>
      <w:r>
        <w:rPr>
          <w:b/>
          <w:color w:val="333333"/>
          <w:sz w:val="28"/>
          <w:szCs w:val="28"/>
        </w:rPr>
        <w:t>ПОСТАНОВЛЕНИЕ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 администрации города Шагонар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Шагонар хоорай чагыргазынын </w:t>
      </w:r>
    </w:p>
    <w:p w:rsidR="00CF6130" w:rsidRPr="0035213C" w:rsidRDefault="00CF6130" w:rsidP="00CF6130">
      <w:pPr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ДОКТААЛЫ</w:t>
      </w:r>
    </w:p>
    <w:p w:rsidR="00CF6130" w:rsidRDefault="00CF6130" w:rsidP="00CF6130">
      <w:pPr>
        <w:jc w:val="center"/>
        <w:rPr>
          <w:color w:val="333333"/>
          <w:sz w:val="28"/>
        </w:rPr>
      </w:pP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от </w:t>
      </w:r>
      <w:r w:rsidR="005216D0">
        <w:rPr>
          <w:color w:val="333333"/>
          <w:sz w:val="28"/>
        </w:rPr>
        <w:t>15</w:t>
      </w:r>
      <w:r>
        <w:rPr>
          <w:color w:val="333333"/>
          <w:sz w:val="28"/>
        </w:rPr>
        <w:t xml:space="preserve"> января 2021 года № </w:t>
      </w:r>
      <w:r w:rsidR="005216D0">
        <w:rPr>
          <w:color w:val="333333"/>
          <w:sz w:val="28"/>
        </w:rPr>
        <w:t>07</w:t>
      </w:r>
      <w:r>
        <w:rPr>
          <w:color w:val="333333"/>
          <w:sz w:val="28"/>
        </w:rPr>
        <w:t xml:space="preserve">  </w:t>
      </w:r>
    </w:p>
    <w:p w:rsidR="00C35F88" w:rsidRDefault="00C35F88" w:rsidP="00CF6130">
      <w:pPr>
        <w:jc w:val="center"/>
        <w:rPr>
          <w:color w:val="333333"/>
          <w:sz w:val="28"/>
        </w:rPr>
      </w:pPr>
    </w:p>
    <w:p w:rsidR="00CF6130" w:rsidRPr="00C35F88" w:rsidRDefault="00C35F88" w:rsidP="00C35F88">
      <w:pPr>
        <w:pStyle w:val="af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C35F88">
        <w:rPr>
          <w:rStyle w:val="af0"/>
          <w:color w:val="333333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го</w:t>
      </w:r>
      <w:r w:rsidR="00CF6130" w:rsidRPr="00C35F88">
        <w:rPr>
          <w:rStyle w:val="af0"/>
          <w:color w:val="333333"/>
          <w:sz w:val="28"/>
          <w:szCs w:val="28"/>
        </w:rPr>
        <w:t>родского п</w:t>
      </w:r>
      <w:r>
        <w:rPr>
          <w:rStyle w:val="af0"/>
          <w:color w:val="333333"/>
          <w:sz w:val="28"/>
          <w:szCs w:val="28"/>
        </w:rPr>
        <w:t xml:space="preserve">оселения г.Шагонар </w:t>
      </w:r>
      <w:r w:rsidR="00CF6130" w:rsidRPr="00C35F88">
        <w:rPr>
          <w:rStyle w:val="af0"/>
          <w:color w:val="333333"/>
          <w:sz w:val="28"/>
          <w:szCs w:val="28"/>
        </w:rPr>
        <w:t xml:space="preserve"> Улуг-Хемского района Республики Тыва</w:t>
      </w:r>
    </w:p>
    <w:p w:rsidR="00CF6130" w:rsidRPr="00C35F88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F6130">
        <w:rPr>
          <w:color w:val="333333"/>
        </w:rPr>
        <w:t> </w:t>
      </w:r>
      <w:r>
        <w:rPr>
          <w:color w:val="333333"/>
        </w:rPr>
        <w:t xml:space="preserve"> </w:t>
      </w:r>
      <w:r w:rsidR="00C35F88" w:rsidRPr="00C35F88">
        <w:rPr>
          <w:color w:val="333333"/>
          <w:sz w:val="28"/>
          <w:szCs w:val="28"/>
        </w:rPr>
        <w:t>На основании Жилищного Кодекса Российской Федерации,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</w:t>
      </w:r>
      <w:r w:rsidR="00C35F88">
        <w:rPr>
          <w:color w:val="333333"/>
          <w:sz w:val="28"/>
          <w:szCs w:val="28"/>
        </w:rPr>
        <w:t>х и муниципальных услуг»,</w:t>
      </w:r>
      <w:r w:rsidRPr="00C35F88">
        <w:rPr>
          <w:color w:val="333333"/>
          <w:sz w:val="28"/>
          <w:szCs w:val="28"/>
        </w:rPr>
        <w:t xml:space="preserve"> Устава  городского поселения город Шагонар администрация  городского поселения город Шагонар </w:t>
      </w:r>
    </w:p>
    <w:p w:rsidR="00CF6130" w:rsidRPr="00CF6130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F6130">
        <w:rPr>
          <w:color w:val="333333"/>
          <w:sz w:val="28"/>
          <w:szCs w:val="28"/>
        </w:rPr>
        <w:t xml:space="preserve"> ПОСТАНОВЛЯЕТ:</w:t>
      </w:r>
    </w:p>
    <w:p w:rsidR="00CF6130" w:rsidRPr="00C35F88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F6130">
        <w:rPr>
          <w:color w:val="333333"/>
          <w:sz w:val="28"/>
          <w:szCs w:val="28"/>
        </w:rPr>
        <w:t xml:space="preserve">1. </w:t>
      </w:r>
      <w:r w:rsidR="00C35F88" w:rsidRPr="00C35F88">
        <w:rPr>
          <w:color w:val="333333"/>
          <w:sz w:val="28"/>
          <w:szCs w:val="28"/>
        </w:rPr>
        <w:t xml:space="preserve">Утвердить административный регламент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</w:t>
      </w:r>
      <w:r w:rsidRPr="00C35F88">
        <w:rPr>
          <w:color w:val="333333"/>
          <w:sz w:val="28"/>
          <w:szCs w:val="28"/>
        </w:rPr>
        <w:t>городского поселения г.Шагонар Улуг-Хемского района Республики Тыва</w:t>
      </w:r>
      <w:r w:rsidRPr="00C35F88">
        <w:rPr>
          <w:rStyle w:val="af0"/>
          <w:color w:val="333333"/>
          <w:sz w:val="28"/>
          <w:szCs w:val="28"/>
        </w:rPr>
        <w:t>».</w:t>
      </w:r>
      <w:r w:rsidRPr="00C35F88">
        <w:rPr>
          <w:color w:val="333333"/>
          <w:sz w:val="28"/>
          <w:szCs w:val="28"/>
        </w:rPr>
        <w:t> </w:t>
      </w:r>
    </w:p>
    <w:p w:rsidR="00CF6130" w:rsidRPr="00CF6130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F6130">
        <w:rPr>
          <w:color w:val="333333"/>
          <w:sz w:val="28"/>
          <w:szCs w:val="28"/>
        </w:rPr>
        <w:t xml:space="preserve"> 2. Разместить настоящее постановление на официальном сайте администрации   городского поселения город </w:t>
      </w:r>
      <w:r w:rsidR="007F5DA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Шагонар </w:t>
      </w:r>
      <w:r w:rsidR="007F5DA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Улуг-Хемского района Республики Тыва</w:t>
      </w:r>
      <w:r w:rsidRPr="00CF6130">
        <w:rPr>
          <w:color w:val="333333"/>
          <w:sz w:val="28"/>
          <w:szCs w:val="28"/>
        </w:rPr>
        <w:t>.</w:t>
      </w:r>
    </w:p>
    <w:p w:rsidR="00CF6130" w:rsidRPr="00CF6130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F6130">
        <w:rPr>
          <w:color w:val="333333"/>
          <w:sz w:val="28"/>
          <w:szCs w:val="28"/>
        </w:rPr>
        <w:t>3. Настоящее постановление вступает в силу с момента опубликования.</w:t>
      </w:r>
    </w:p>
    <w:p w:rsidR="00CF6130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F6130">
        <w:rPr>
          <w:color w:val="333333"/>
          <w:sz w:val="28"/>
          <w:szCs w:val="28"/>
        </w:rPr>
        <w:t>4. Контроль за исполнением настоящего постановления  оставляю за собой.</w:t>
      </w:r>
    </w:p>
    <w:p w:rsidR="00C35F88" w:rsidRDefault="00C35F88" w:rsidP="00CF6130">
      <w:pPr>
        <w:rPr>
          <w:color w:val="333333"/>
          <w:sz w:val="28"/>
          <w:szCs w:val="28"/>
        </w:rPr>
      </w:pPr>
    </w:p>
    <w:p w:rsidR="00CF6130" w:rsidRDefault="00CF6130" w:rsidP="00CF6130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Председатель </w:t>
      </w:r>
      <w:r w:rsidRPr="00B344C0">
        <w:rPr>
          <w:color w:val="333333"/>
          <w:sz w:val="28"/>
          <w:szCs w:val="28"/>
        </w:rPr>
        <w:t xml:space="preserve">администрации города </w:t>
      </w:r>
      <w:r>
        <w:rPr>
          <w:color w:val="333333"/>
          <w:sz w:val="28"/>
          <w:szCs w:val="28"/>
        </w:rPr>
        <w:t xml:space="preserve">                                         Л.Г. Домур-оол</w:t>
      </w:r>
    </w:p>
    <w:p w:rsidR="00CF6130" w:rsidRPr="00CF6130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</w:rPr>
      </w:pPr>
      <w:r w:rsidRPr="00CF6130">
        <w:rPr>
          <w:color w:val="333333"/>
        </w:rPr>
        <w:t> </w:t>
      </w:r>
    </w:p>
    <w:p w:rsidR="00CF6130" w:rsidRPr="00CF6130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</w:rPr>
      </w:pPr>
      <w:r w:rsidRPr="00CF6130">
        <w:rPr>
          <w:color w:val="333333"/>
        </w:rPr>
        <w:t> </w:t>
      </w:r>
    </w:p>
    <w:p w:rsidR="00CF6130" w:rsidRPr="00CF6130" w:rsidRDefault="00CF6130" w:rsidP="00C35F88">
      <w:pPr>
        <w:pStyle w:val="af"/>
        <w:shd w:val="clear" w:color="auto" w:fill="FFFFFF"/>
        <w:spacing w:before="0" w:beforeAutospacing="0"/>
        <w:jc w:val="right"/>
        <w:rPr>
          <w:color w:val="333333"/>
        </w:rPr>
      </w:pPr>
      <w:r w:rsidRPr="00CF6130">
        <w:rPr>
          <w:color w:val="333333"/>
        </w:rPr>
        <w:lastRenderedPageBreak/>
        <w:t>  УТВЕРЖДЕН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CF6130" w:rsidRPr="00CF6130" w:rsidTr="00CF6130">
        <w:tc>
          <w:tcPr>
            <w:tcW w:w="9570" w:type="dxa"/>
            <w:shd w:val="clear" w:color="auto" w:fill="FFFFFF"/>
            <w:hideMark/>
          </w:tcPr>
          <w:p w:rsidR="00CF6130" w:rsidRPr="00CF6130" w:rsidRDefault="00CF6130" w:rsidP="00CF6130">
            <w:pPr>
              <w:pStyle w:val="af"/>
              <w:spacing w:before="0" w:beforeAutospacing="0"/>
              <w:jc w:val="right"/>
              <w:rPr>
                <w:color w:val="333333"/>
              </w:rPr>
            </w:pPr>
            <w:r w:rsidRPr="00CF6130">
              <w:rPr>
                <w:color w:val="333333"/>
              </w:rPr>
              <w:t>постановлением администрации </w:t>
            </w:r>
          </w:p>
          <w:p w:rsidR="0000274A" w:rsidRDefault="00CF6130" w:rsidP="00CF6130">
            <w:pPr>
              <w:pStyle w:val="af"/>
              <w:spacing w:before="0" w:beforeAutospacing="0"/>
              <w:jc w:val="right"/>
              <w:rPr>
                <w:color w:val="333333"/>
              </w:rPr>
            </w:pPr>
            <w:r w:rsidRPr="00CF6130">
              <w:rPr>
                <w:color w:val="333333"/>
              </w:rPr>
              <w:t xml:space="preserve"> городского поселения </w:t>
            </w:r>
          </w:p>
          <w:p w:rsidR="00CF6130" w:rsidRPr="00CF6130" w:rsidRDefault="00CF6130" w:rsidP="00CF6130">
            <w:pPr>
              <w:pStyle w:val="af"/>
              <w:spacing w:before="0" w:beforeAutospacing="0"/>
              <w:jc w:val="right"/>
              <w:rPr>
                <w:color w:val="333333"/>
              </w:rPr>
            </w:pPr>
            <w:r w:rsidRPr="00CF6130">
              <w:rPr>
                <w:color w:val="333333"/>
              </w:rPr>
              <w:t>г</w:t>
            </w:r>
            <w:r>
              <w:rPr>
                <w:color w:val="333333"/>
              </w:rPr>
              <w:t>.Шагонар</w:t>
            </w:r>
            <w:r w:rsidRPr="00CF6130">
              <w:rPr>
                <w:color w:val="333333"/>
              </w:rPr>
              <w:t xml:space="preserve"> от </w:t>
            </w:r>
            <w:r>
              <w:rPr>
                <w:color w:val="333333"/>
              </w:rPr>
              <w:t xml:space="preserve">___ января </w:t>
            </w:r>
            <w:r w:rsidRPr="00CF6130">
              <w:rPr>
                <w:color w:val="333333"/>
              </w:rPr>
              <w:t>202</w:t>
            </w:r>
            <w:r>
              <w:rPr>
                <w:color w:val="333333"/>
              </w:rPr>
              <w:t>1</w:t>
            </w:r>
            <w:r w:rsidRPr="00CF6130">
              <w:rPr>
                <w:color w:val="333333"/>
              </w:rPr>
              <w:t xml:space="preserve"> года № </w:t>
            </w:r>
            <w:r>
              <w:rPr>
                <w:color w:val="333333"/>
              </w:rPr>
              <w:t>____</w:t>
            </w:r>
          </w:p>
        </w:tc>
      </w:tr>
    </w:tbl>
    <w:p w:rsidR="00C35F88" w:rsidRDefault="00CF6130" w:rsidP="00C35F88">
      <w:pPr>
        <w:pStyle w:val="af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 w:rsidRPr="00CF6130">
        <w:rPr>
          <w:color w:val="333333"/>
        </w:rPr>
        <w:t>             </w:t>
      </w:r>
    </w:p>
    <w:p w:rsidR="00C35F88" w:rsidRPr="00C35F88" w:rsidRDefault="00C35F88" w:rsidP="00C35F88">
      <w:pPr>
        <w:jc w:val="center"/>
      </w:pPr>
      <w:r w:rsidRPr="00C35F88">
        <w:rPr>
          <w:rStyle w:val="af0"/>
          <w:color w:val="333333"/>
        </w:rPr>
        <w:t>АДМИНИСТРАТИВНЫЙ РЕГЛАМЕНТ</w:t>
      </w:r>
    </w:p>
    <w:p w:rsidR="00C35F88" w:rsidRPr="00C35F88" w:rsidRDefault="00C35F88" w:rsidP="00C35F88">
      <w:pPr>
        <w:jc w:val="center"/>
        <w:rPr>
          <w:b/>
        </w:rPr>
      </w:pPr>
      <w:r w:rsidRPr="00C35F88">
        <w:rPr>
          <w:rStyle w:val="af0"/>
          <w:color w:val="333333"/>
        </w:rPr>
        <w:t>предоставления муниципальной услуги «Принятие решения о переводе жилого помещения в нежилое помещение  или нежилого помещения в жилое помещение на территории</w:t>
      </w:r>
      <w:r>
        <w:rPr>
          <w:rStyle w:val="af0"/>
          <w:color w:val="333333"/>
        </w:rPr>
        <w:t xml:space="preserve"> </w:t>
      </w:r>
      <w:r w:rsidRPr="00C35F88">
        <w:rPr>
          <w:b/>
          <w:color w:val="333333"/>
        </w:rPr>
        <w:t>городского поселения г.Шагонар Улуг-Хемского района Республики Тыва</w:t>
      </w:r>
      <w:r w:rsidRPr="00C35F88">
        <w:rPr>
          <w:rStyle w:val="af0"/>
          <w:b w:val="0"/>
          <w:color w:val="333333"/>
        </w:rPr>
        <w:t>»</w:t>
      </w:r>
    </w:p>
    <w:p w:rsidR="00C35F88" w:rsidRDefault="00C35F88" w:rsidP="00C35F88">
      <w:pPr>
        <w:pStyle w:val="af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C35F88" w:rsidRPr="006C2558" w:rsidRDefault="00C35F88" w:rsidP="002E49C2">
      <w:pPr>
        <w:jc w:val="center"/>
      </w:pPr>
      <w:r w:rsidRPr="006C2558">
        <w:rPr>
          <w:rStyle w:val="af0"/>
          <w:color w:val="333333"/>
        </w:rPr>
        <w:t>Общие положения</w:t>
      </w:r>
    </w:p>
    <w:p w:rsidR="00C35F88" w:rsidRPr="006C2558" w:rsidRDefault="00C35F88" w:rsidP="002E49C2">
      <w:pPr>
        <w:jc w:val="center"/>
      </w:pPr>
      <w:r w:rsidRPr="006C2558">
        <w:rPr>
          <w:rStyle w:val="af0"/>
          <w:color w:val="333333"/>
        </w:rPr>
        <w:t>1.1. Предмет регулирования регламента</w:t>
      </w:r>
    </w:p>
    <w:p w:rsidR="00C35F88" w:rsidRPr="006C2558" w:rsidRDefault="00C35F88" w:rsidP="006C2558">
      <w:pPr>
        <w:jc w:val="both"/>
      </w:pPr>
      <w:r w:rsidRPr="006C2558">
        <w:t>           Административный регламент предоставления муниципальной услуги  «Принятие решения о переводе жилого помещения в нежилое помещение или нежилого помещения в жилое помещение на территории городского поселения г.Шагонар Улуг-Хемского района Республики Тыва»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  муниципальных служащих при предоставлении муниципальной услуги при осуществлении полномочий по предоставлению муниципальной услуги по  принятию решения о переводе жилого помещения в нежилое или нежилого помещения в жилое помещение на территории городского поселения г.Шагонар Улуг-Хемского района Республики Тыва.</w:t>
      </w:r>
    </w:p>
    <w:p w:rsidR="00C35F88" w:rsidRPr="006C2558" w:rsidRDefault="00C35F88" w:rsidP="006C2558">
      <w:pPr>
        <w:jc w:val="both"/>
      </w:pPr>
      <w:r w:rsidRPr="006C2558">
        <w:t>   Основные понятия в настоящем регламенте используются в том же значении, в котором они приведены в Федеральном </w:t>
      </w:r>
      <w:hyperlink r:id="rId10" w:history="1">
        <w:r w:rsidRPr="006C2558">
          <w:rPr>
            <w:rStyle w:val="a9"/>
            <w:color w:val="4B69BF"/>
          </w:rPr>
          <w:t>законе</w:t>
        </w:r>
      </w:hyperlink>
      <w:r w:rsidRPr="006C2558">
        <w:t> от 27.07.2010 № 210-ФЗ «Об организации предоставления государственных и муниципальных услуг» (далее – Федеральный закон № 210-ФЗ) и иных нормативных правовых актах Российской Федерации и  Республики Тыва.</w:t>
      </w:r>
    </w:p>
    <w:p w:rsidR="00C35F88" w:rsidRPr="006C2558" w:rsidRDefault="006C2558" w:rsidP="006C2558">
      <w:pPr>
        <w:jc w:val="both"/>
      </w:pPr>
      <w:r>
        <w:rPr>
          <w:rStyle w:val="af0"/>
          <w:color w:val="333333"/>
        </w:rPr>
        <w:t xml:space="preserve">    </w:t>
      </w:r>
      <w:r w:rsidR="00C35F88" w:rsidRPr="006C2558">
        <w:rPr>
          <w:rStyle w:val="af0"/>
          <w:color w:val="333333"/>
        </w:rPr>
        <w:t>1.2. Круг заявителей</w:t>
      </w:r>
    </w:p>
    <w:p w:rsidR="00C35F88" w:rsidRPr="006C2558" w:rsidRDefault="00C35F88" w:rsidP="006C2558">
      <w:pPr>
        <w:jc w:val="both"/>
      </w:pPr>
      <w:r w:rsidRPr="006C2558">
        <w:t>Заявителем при предоставлении муниципальной услуги является физическое или юридическое лицо, являющееся собственником жилого помещения или нежилого помещения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представитель, обратившиеся в орган, предоставляющий муниципальные услуги, либо в организации, указанные в частях 2 и 3 статьи 1 Федерального закона № 210</w:t>
      </w:r>
      <w:r w:rsidRPr="006C2558">
        <w:noBreakHyphen/>
        <w:t>ФЗ, или в организации, указанные в пункте 5 статьи 2 Федерального закона № 210</w:t>
      </w:r>
      <w:r w:rsidRPr="006C2558">
        <w:noBreakHyphen/>
        <w:t>ФЗ, с запросом о предоставлении муниципальной услуги, выраженным в письменной или электронной форме.</w:t>
      </w:r>
    </w:p>
    <w:p w:rsidR="00C35F88" w:rsidRPr="006C2558" w:rsidRDefault="006C2558" w:rsidP="006C2558">
      <w:pPr>
        <w:jc w:val="both"/>
      </w:pPr>
      <w:r>
        <w:rPr>
          <w:rStyle w:val="af0"/>
          <w:color w:val="333333"/>
        </w:rPr>
        <w:t xml:space="preserve">     </w:t>
      </w:r>
      <w:r w:rsidR="00C35F88" w:rsidRPr="006C2558">
        <w:rPr>
          <w:rStyle w:val="af0"/>
          <w:color w:val="333333"/>
        </w:rPr>
        <w:t>1.3. Требования к порядку информирования о предоставлении муниципальной услуги</w:t>
      </w:r>
    </w:p>
    <w:p w:rsidR="00C35F88" w:rsidRPr="006C2558" w:rsidRDefault="00C35F88" w:rsidP="006C2558">
      <w:pPr>
        <w:jc w:val="both"/>
      </w:pPr>
      <w:r w:rsidRPr="006C2558">
        <w:t>1.3.1. Порядок получения информации по вопросам предоставления муниципальной услуги.</w:t>
      </w:r>
    </w:p>
    <w:p w:rsidR="00C35F88" w:rsidRPr="006C2558" w:rsidRDefault="00C35F88" w:rsidP="006C2558">
      <w:pPr>
        <w:jc w:val="both"/>
      </w:pPr>
      <w:r w:rsidRPr="006C2558">
        <w:t>Справочная информация о месте нахождения и графике работы, справочных и контактных телефонах, адресах электронной почты, официальных сайтах, адаптированных для пользователей с нарушениями зрения, способах получения информации о месте нахождения и графиках работы, о многофункциональных центрах предоставления государственных и муниципальных услуг, а также о порядке предоставления муниципальной услуги можно получить:</w:t>
      </w:r>
    </w:p>
    <w:p w:rsidR="00C35F88" w:rsidRPr="006C2558" w:rsidRDefault="00C35F88" w:rsidP="006C2558">
      <w:pPr>
        <w:jc w:val="both"/>
      </w:pPr>
      <w:r w:rsidRPr="006C2558">
        <w:lastRenderedPageBreak/>
        <w:t xml:space="preserve">  на официальном сайте муниципального образования городского поселения г.Шагонар Улуг-Хемского района Республики Тыва  в сети «Интернет» (далее – официальный сайт  </w:t>
      </w:r>
      <w:r w:rsidR="000C5BF9" w:rsidRPr="006C2558">
        <w:t>городского поселения г.Шагонар Улуг-Хемского района Республики Тыва</w:t>
      </w:r>
      <w:r w:rsidRPr="006C2558">
        <w:t>);</w:t>
      </w:r>
    </w:p>
    <w:p w:rsidR="00C35F88" w:rsidRPr="006C2558" w:rsidRDefault="00C35F88" w:rsidP="006C2558">
      <w:pPr>
        <w:jc w:val="both"/>
      </w:pPr>
      <w:r w:rsidRPr="006C2558"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C35F88" w:rsidRPr="006C2558" w:rsidRDefault="00C35F88" w:rsidP="006C2558">
      <w:pPr>
        <w:jc w:val="both"/>
      </w:pPr>
      <w:r w:rsidRPr="006C2558">
        <w:t>в региональной государственной информационной системе «Портал государственных и муниципальных услуг (функций)  Республики Тыва» (далее - Региональный портал);</w:t>
      </w:r>
    </w:p>
    <w:p w:rsidR="00C35F88" w:rsidRPr="006C2558" w:rsidRDefault="00C35F88" w:rsidP="006C2558">
      <w:pPr>
        <w:jc w:val="both"/>
      </w:pPr>
      <w:r w:rsidRPr="006C2558"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C35F88" w:rsidRPr="006C2558" w:rsidRDefault="00C35F88" w:rsidP="006C2558">
      <w:pPr>
        <w:jc w:val="both"/>
      </w:pPr>
      <w:r w:rsidRPr="006C2558">
        <w:t>в многофункциональном центре;</w:t>
      </w:r>
    </w:p>
    <w:p w:rsidR="00C35F88" w:rsidRPr="006C2558" w:rsidRDefault="00C35F88" w:rsidP="006C2558">
      <w:pPr>
        <w:jc w:val="both"/>
      </w:pPr>
      <w:r w:rsidRPr="006C2558">
        <w:t>на информационных стендах в местах предоставления муниципальной услуги, информация  адаптирована для инвалидов по зрению;</w:t>
      </w:r>
    </w:p>
    <w:p w:rsidR="00C35F88" w:rsidRPr="006C2558" w:rsidRDefault="00C35F88" w:rsidP="006C2558">
      <w:pPr>
        <w:jc w:val="both"/>
      </w:pPr>
      <w:r w:rsidRPr="006C2558">
        <w:t>при личном обращении заявителя;</w:t>
      </w:r>
    </w:p>
    <w:p w:rsidR="00C35F88" w:rsidRPr="006C2558" w:rsidRDefault="00C35F88" w:rsidP="006C2558">
      <w:pPr>
        <w:jc w:val="both"/>
      </w:pPr>
      <w:r w:rsidRPr="006C2558">
        <w:t>при обращении в письменной форме;</w:t>
      </w:r>
    </w:p>
    <w:p w:rsidR="00C35F88" w:rsidRPr="006C2558" w:rsidRDefault="00C35F88" w:rsidP="006C2558">
      <w:pPr>
        <w:jc w:val="both"/>
      </w:pPr>
      <w:r w:rsidRPr="006C2558">
        <w:t>в форме электронного документа;</w:t>
      </w:r>
    </w:p>
    <w:p w:rsidR="00C35F88" w:rsidRPr="006C2558" w:rsidRDefault="00C35F88" w:rsidP="006C2558">
      <w:pPr>
        <w:jc w:val="both"/>
      </w:pPr>
      <w:r w:rsidRPr="006C2558">
        <w:t>по телефону.</w:t>
      </w:r>
    </w:p>
    <w:p w:rsidR="00C35F88" w:rsidRPr="006C2558" w:rsidRDefault="00C35F88" w:rsidP="006C2558">
      <w:pPr>
        <w:jc w:val="both"/>
      </w:pPr>
      <w:r w:rsidRPr="006C2558">
        <w:t>1.3.2. Заявитель имеет право на получение сведений о ходе исполнения муниципальной услуги при помощи телефона, посредством личного посещения в дни и часы работы органа, предоставляющего муниципальную услугу, либо в «Личном кабинете пользователя» Единого портала и/или Регионального портала.</w:t>
      </w:r>
    </w:p>
    <w:p w:rsidR="00C35F88" w:rsidRPr="006C2558" w:rsidRDefault="00C35F88" w:rsidP="006C2558">
      <w:pPr>
        <w:jc w:val="both"/>
      </w:pPr>
      <w:r w:rsidRPr="006C2558">
        <w:t>1.3.3.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C35F88" w:rsidRPr="006C2558" w:rsidRDefault="000C5BF9" w:rsidP="006C2558">
      <w:pPr>
        <w:jc w:val="both"/>
      </w:pPr>
      <w:r w:rsidRPr="006C2558">
        <w:t xml:space="preserve">     </w:t>
      </w:r>
      <w:r w:rsidR="00C35F88" w:rsidRPr="006C2558"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C35F88" w:rsidRPr="006C2558" w:rsidRDefault="00C35F88" w:rsidP="006C2558">
      <w:pPr>
        <w:jc w:val="both"/>
      </w:pPr>
      <w:r w:rsidRPr="006C2558">
        <w:t>1.3.4. Информация о порядке предоставления муниципальной услуги предоставляется бесплатно.</w:t>
      </w:r>
    </w:p>
    <w:p w:rsidR="00C35F88" w:rsidRPr="006C2558" w:rsidRDefault="00C35F88" w:rsidP="006C2558">
      <w:pPr>
        <w:jc w:val="both"/>
      </w:pPr>
      <w:r w:rsidRPr="006C2558">
        <w:t> </w:t>
      </w:r>
    </w:p>
    <w:p w:rsidR="00C35F88" w:rsidRPr="006C2558" w:rsidRDefault="00C35F88" w:rsidP="006C2558">
      <w:pPr>
        <w:jc w:val="center"/>
      </w:pPr>
      <w:r w:rsidRPr="006C2558">
        <w:rPr>
          <w:rStyle w:val="af0"/>
          <w:color w:val="333333"/>
        </w:rPr>
        <w:t>2. Стандарт предоставления муниципальной услуги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2.1. Наименование муниципальной услуги</w:t>
      </w:r>
    </w:p>
    <w:p w:rsidR="00C35F88" w:rsidRPr="006C2558" w:rsidRDefault="000C5BF9" w:rsidP="006C2558">
      <w:pPr>
        <w:jc w:val="both"/>
      </w:pPr>
      <w:r w:rsidRPr="006C2558">
        <w:t xml:space="preserve">       </w:t>
      </w:r>
      <w:r w:rsidR="00C35F88" w:rsidRPr="006C2558">
        <w:t xml:space="preserve">Наименование муниципальной услуги: «Принятие решения о переводе жилого помещения в нежилое помещение или нежилого помещения в жилое помещение на территории </w:t>
      </w:r>
      <w:r w:rsidRPr="006C2558">
        <w:t>городского поселения г.Шагонар Улуг-Хемского района Республики Тыва</w:t>
      </w:r>
      <w:r w:rsidR="00C35F88" w:rsidRPr="006C2558">
        <w:t>» (далее - муниципальная услуга).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2.2. Наименование органа, предоставляющего муниципальную услугу</w:t>
      </w:r>
    </w:p>
    <w:p w:rsidR="00C35F88" w:rsidRPr="006C2558" w:rsidRDefault="000C5BF9" w:rsidP="006C2558">
      <w:pPr>
        <w:jc w:val="both"/>
      </w:pPr>
      <w:r w:rsidRPr="006C2558">
        <w:t xml:space="preserve">      </w:t>
      </w:r>
      <w:r w:rsidR="00C35F88" w:rsidRPr="006C2558">
        <w:t xml:space="preserve">Муниципальная услуга предоставляется администрацией муниципального образования </w:t>
      </w:r>
      <w:r w:rsidRPr="006C2558">
        <w:t xml:space="preserve">городского поселения г.Шагонар Улуг-Хемского района Республики Тыва </w:t>
      </w:r>
      <w:r w:rsidR="00C35F88" w:rsidRPr="006C2558">
        <w:t>(далее – администрация).</w:t>
      </w:r>
    </w:p>
    <w:p w:rsidR="00C35F88" w:rsidRPr="006C2558" w:rsidRDefault="00C35F88" w:rsidP="006C2558">
      <w:pPr>
        <w:jc w:val="both"/>
      </w:pPr>
      <w:r w:rsidRPr="006C2558">
        <w:t>Заявление и документы (далее - документы) непосредственно могут быть представлены в:</w:t>
      </w:r>
    </w:p>
    <w:p w:rsidR="00C35F88" w:rsidRPr="006C2558" w:rsidRDefault="00C35F88" w:rsidP="006C2558">
      <w:pPr>
        <w:jc w:val="both"/>
      </w:pPr>
      <w:r w:rsidRPr="006C2558">
        <w:t>администрацию;</w:t>
      </w:r>
    </w:p>
    <w:p w:rsidR="00C35F88" w:rsidRPr="006C2558" w:rsidRDefault="00C35F88" w:rsidP="006C2558">
      <w:pPr>
        <w:jc w:val="both"/>
      </w:pPr>
      <w:r w:rsidRPr="006C2558">
        <w:t>многофункциональный центр, в соответствии с соглашением о взаимодействии между многофункциональным центром и администрацией.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2.3. Результат предоставления муниципальной услуги</w:t>
      </w:r>
    </w:p>
    <w:p w:rsidR="00C35F88" w:rsidRPr="006C2558" w:rsidRDefault="00C35F88" w:rsidP="006C2558">
      <w:pPr>
        <w:jc w:val="both"/>
      </w:pPr>
      <w:r w:rsidRPr="006C2558">
        <w:t>Результатом предоставления муниципальной услуги является:</w:t>
      </w:r>
    </w:p>
    <w:p w:rsidR="00C35F88" w:rsidRPr="006C2558" w:rsidRDefault="00C35F88" w:rsidP="006C2558">
      <w:pPr>
        <w:jc w:val="both"/>
      </w:pPr>
      <w:r w:rsidRPr="006C2558">
        <w:t>принятие решения о переводе жилого помещения в нежилое помещение или нежилого помещения в жилое помещение;</w:t>
      </w:r>
    </w:p>
    <w:p w:rsidR="00C35F88" w:rsidRPr="006C2558" w:rsidRDefault="00C35F88" w:rsidP="006C2558">
      <w:pPr>
        <w:jc w:val="both"/>
      </w:pPr>
      <w:r w:rsidRPr="006C2558">
        <w:t>отказ в предоставлении муниципальной услуги.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2.4. Срок предоставления муниципальной услуги</w:t>
      </w:r>
    </w:p>
    <w:p w:rsidR="00C35F88" w:rsidRPr="006C2558" w:rsidRDefault="00C35F88" w:rsidP="006C2558">
      <w:pPr>
        <w:jc w:val="both"/>
      </w:pPr>
      <w:r w:rsidRPr="006C2558">
        <w:lastRenderedPageBreak/>
        <w:t>          Срок предоставления муниципальной услуги составляет не более 45 дней со дня представления в орган, предоставляющий муниципальную услугу документов, обязанность по представлению которых в соответствии с пунктом 2.6.2 возложена на заявителя.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2.5. Исчерпывающий перечень нормативных правовых актов, регулирующих предоставление муниципальной услуги</w:t>
      </w:r>
    </w:p>
    <w:p w:rsidR="00C35F88" w:rsidRPr="006C2558" w:rsidRDefault="000C5BF9" w:rsidP="006C2558">
      <w:pPr>
        <w:jc w:val="both"/>
      </w:pPr>
      <w:r w:rsidRPr="006C2558">
        <w:t xml:space="preserve">       </w:t>
      </w:r>
      <w:r w:rsidR="00C35F88" w:rsidRPr="006C2558"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C35F88" w:rsidRPr="006C2558" w:rsidRDefault="00C35F88" w:rsidP="006C2558">
      <w:pPr>
        <w:jc w:val="both"/>
      </w:pPr>
      <w:r w:rsidRPr="006C2558">
        <w:t>на официальном сайте  </w:t>
      </w:r>
      <w:r w:rsidR="000C5BF9" w:rsidRPr="006C2558">
        <w:t>городского поселения г.Шагонар Улуг-Хемского района Республики Тыва</w:t>
      </w:r>
      <w:r w:rsidRPr="006C2558">
        <w:t>;</w:t>
      </w:r>
    </w:p>
    <w:p w:rsidR="00C35F88" w:rsidRPr="006C2558" w:rsidRDefault="00C35F88" w:rsidP="006C2558">
      <w:pPr>
        <w:jc w:val="both"/>
      </w:pPr>
      <w:r w:rsidRPr="006C2558">
        <w:t>на Региональном портале.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2.6. Исчерпывающий перечень документов, необходимых для предоставления муниципальной услуги</w:t>
      </w:r>
    </w:p>
    <w:p w:rsidR="00C35F88" w:rsidRPr="006C2558" w:rsidRDefault="00C35F88" w:rsidP="006C2558">
      <w:pPr>
        <w:jc w:val="both"/>
      </w:pPr>
      <w:r w:rsidRPr="006C2558">
        <w:t>2.6.1. Для перевода жилого помещения в нежилое помещение или нежилого помещения в жилое помещение заявитель представляет:</w:t>
      </w:r>
    </w:p>
    <w:p w:rsidR="00C35F88" w:rsidRPr="006C2558" w:rsidRDefault="00C35F88" w:rsidP="006C2558">
      <w:pPr>
        <w:jc w:val="both"/>
      </w:pPr>
      <w:r w:rsidRPr="006C2558">
        <w:t>2.6.1.1. Заявление о переводе жилого помещения в нежилое помещение или нежилого помещения в нежилое помещение (далее - заявление), составленное по форме согласно приложению № 1 к Административному регламенту.</w:t>
      </w:r>
    </w:p>
    <w:p w:rsidR="00C35F88" w:rsidRPr="006C2558" w:rsidRDefault="00C35F88" w:rsidP="006C2558">
      <w:pPr>
        <w:jc w:val="both"/>
      </w:pPr>
      <w:r w:rsidRPr="006C2558">
        <w:t>2.6.1.2.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C35F88" w:rsidRPr="006C2558" w:rsidRDefault="00C35F88" w:rsidP="006C2558">
      <w:pPr>
        <w:jc w:val="both"/>
      </w:pPr>
      <w:r w:rsidRPr="006C2558">
        <w:t>2.6.1.3.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C35F88" w:rsidRPr="006C2558" w:rsidRDefault="00C35F88" w:rsidP="006C2558">
      <w:pPr>
        <w:jc w:val="both"/>
      </w:pPr>
      <w:r w:rsidRPr="006C2558">
        <w:t>2.6.1.4. Поэтажный план дома, в котором находится переводимое помещение.</w:t>
      </w:r>
    </w:p>
    <w:p w:rsidR="00C35F88" w:rsidRPr="006C2558" w:rsidRDefault="00C35F88" w:rsidP="006C2558">
      <w:pPr>
        <w:jc w:val="both"/>
      </w:pPr>
      <w:r w:rsidRPr="006C2558">
        <w:t>2.6.1.5.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35F88" w:rsidRPr="006C2558" w:rsidRDefault="00C35F88" w:rsidP="006C2558">
      <w:pPr>
        <w:jc w:val="both"/>
      </w:pPr>
      <w:r w:rsidRPr="006C2558">
        <w:t>2.6.1.6.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 w:rsidR="00C35F88" w:rsidRPr="006C2558" w:rsidRDefault="00C35F88" w:rsidP="006C2558">
      <w:pPr>
        <w:jc w:val="both"/>
      </w:pPr>
      <w:r w:rsidRPr="006C2558">
        <w:t>2.6.1.7.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35F88" w:rsidRPr="006C2558" w:rsidRDefault="00C35F88" w:rsidP="006C2558">
      <w:pPr>
        <w:jc w:val="both"/>
      </w:pPr>
      <w:r w:rsidRPr="006C2558">
        <w:t>2.6.2. Заявитель вправе не представлять документы, предусмотренные под</w:t>
      </w:r>
      <w:hyperlink r:id="rId11" w:anchor="dst100177" w:history="1">
        <w:r w:rsidRPr="006C2558">
          <w:rPr>
            <w:rStyle w:val="a9"/>
            <w:color w:val="4B69BF"/>
          </w:rPr>
          <w:t>пунктами 2.6.1.3</w:t>
        </w:r>
      </w:hyperlink>
      <w:r w:rsidRPr="006C2558">
        <w:t> и </w:t>
      </w:r>
      <w:hyperlink r:id="rId12" w:anchor="dst100178" w:history="1">
        <w:r w:rsidRPr="006C2558">
          <w:rPr>
            <w:rStyle w:val="a9"/>
            <w:color w:val="4B69BF"/>
          </w:rPr>
          <w:t>2.6.1.4</w:t>
        </w:r>
      </w:hyperlink>
      <w:r w:rsidRPr="006C2558">
        <w:t> пункта 2.6.1 настоящего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</w:t>
      </w:r>
      <w:hyperlink r:id="rId13" w:anchor="dst100176" w:history="1">
        <w:r w:rsidRPr="006C2558">
          <w:rPr>
            <w:rStyle w:val="a9"/>
            <w:color w:val="4B69BF"/>
          </w:rPr>
          <w:t>пунктом 2.6.1.2 </w:t>
        </w:r>
      </w:hyperlink>
      <w:r w:rsidRPr="006C2558">
        <w:t>пункта 2.6.1 настоящего Административного регламента.</w:t>
      </w:r>
    </w:p>
    <w:p w:rsidR="00C35F88" w:rsidRPr="006C2558" w:rsidRDefault="00C35F88" w:rsidP="006C2558">
      <w:pPr>
        <w:jc w:val="both"/>
      </w:pPr>
      <w:r w:rsidRPr="006C2558">
        <w:t>2.6.3. Документы (их копии или сведения, содержащиеся в них), указанные в подпунктах 2.6.1.2 (в случае, если право на переустраиваемое и (или) перепланируемое помещение зарегистрировано в Едином государственном реестре недвижимости), 2.6.1.3, 2.6.1.4 пункта 2.6.1 настоящего Административного регламента, запрашиваются органом, предоставляющего муниципальную услугу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по собственной инициативе.</w:t>
      </w:r>
    </w:p>
    <w:p w:rsidR="00C35F88" w:rsidRPr="006C2558" w:rsidRDefault="00C35F88" w:rsidP="006C2558">
      <w:pPr>
        <w:jc w:val="both"/>
      </w:pPr>
      <w:r w:rsidRPr="006C2558">
        <w:t>2.6.4.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</w:t>
      </w:r>
    </w:p>
    <w:p w:rsidR="00C35F88" w:rsidRPr="006C2558" w:rsidRDefault="00C35F88" w:rsidP="006C2558">
      <w:pPr>
        <w:jc w:val="both"/>
      </w:pPr>
      <w:r w:rsidRPr="006C2558">
        <w:t>2.6.5. При личном обращении за получением муниципальной услуги заявитель представляет:</w:t>
      </w:r>
    </w:p>
    <w:p w:rsidR="00C35F88" w:rsidRPr="006C2558" w:rsidRDefault="00C35F88" w:rsidP="006C2558">
      <w:pPr>
        <w:jc w:val="both"/>
      </w:pPr>
      <w:r w:rsidRPr="006C2558">
        <w:t>документ, удостоверяющий личность заявителя (его представителя);</w:t>
      </w:r>
    </w:p>
    <w:p w:rsidR="00C35F88" w:rsidRPr="006C2558" w:rsidRDefault="00C35F88" w:rsidP="006C2558">
      <w:pPr>
        <w:jc w:val="both"/>
      </w:pPr>
      <w:r w:rsidRPr="006C2558">
        <w:t>документ, подтверждающий полномочия представителя заявителя.</w:t>
      </w:r>
    </w:p>
    <w:p w:rsidR="00C35F88" w:rsidRPr="006C2558" w:rsidRDefault="00C35F88" w:rsidP="006C2558">
      <w:pPr>
        <w:jc w:val="both"/>
      </w:pPr>
      <w:r w:rsidRPr="006C2558">
        <w:t>2.6.6. При предоставлении муниципальной услуги администрация не вправе требовать от заявителя:</w:t>
      </w:r>
    </w:p>
    <w:p w:rsidR="00C35F88" w:rsidRPr="006C2558" w:rsidRDefault="00C35F88" w:rsidP="006C2558">
      <w:pPr>
        <w:jc w:val="both"/>
      </w:pPr>
      <w:r w:rsidRPr="006C2558">
        <w:lastRenderedPageBreak/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C35F88" w:rsidRPr="006C2558" w:rsidRDefault="00C35F88" w:rsidP="006C2558">
      <w:pPr>
        <w:jc w:val="both"/>
      </w:pPr>
      <w:r w:rsidRPr="006C2558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 Республики Тыва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№210-ФЗ;</w:t>
      </w:r>
    </w:p>
    <w:p w:rsidR="00C35F88" w:rsidRPr="006C2558" w:rsidRDefault="00C35F88" w:rsidP="006C2558">
      <w:pPr>
        <w:jc w:val="both"/>
      </w:pPr>
      <w:r w:rsidRPr="006C2558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5F88" w:rsidRPr="006C2558" w:rsidRDefault="00C35F88" w:rsidP="006C2558">
      <w:pPr>
        <w:jc w:val="both"/>
      </w:pPr>
      <w:bookmarkStart w:id="0" w:name="dst291"/>
      <w:bookmarkEnd w:id="0"/>
      <w:r w:rsidRPr="006C2558"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C35F88" w:rsidRPr="006C2558" w:rsidRDefault="00C35F88" w:rsidP="006C2558">
      <w:pPr>
        <w:jc w:val="both"/>
      </w:pPr>
      <w:bookmarkStart w:id="1" w:name="dst292"/>
      <w:bookmarkEnd w:id="1"/>
      <w:r w:rsidRPr="006C2558"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5F88" w:rsidRPr="006C2558" w:rsidRDefault="00C35F88" w:rsidP="006C2558">
      <w:pPr>
        <w:jc w:val="both"/>
      </w:pPr>
      <w:bookmarkStart w:id="2" w:name="dst293"/>
      <w:bookmarkEnd w:id="2"/>
      <w:r w:rsidRPr="006C255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5F88" w:rsidRPr="006C2558" w:rsidRDefault="00C35F88" w:rsidP="006C2558">
      <w:pPr>
        <w:jc w:val="both"/>
      </w:pPr>
      <w:bookmarkStart w:id="3" w:name="dst294"/>
      <w:bookmarkEnd w:id="3"/>
      <w:r w:rsidRPr="006C2558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4" w:anchor="dst100352" w:history="1">
        <w:r w:rsidRPr="006C2558">
          <w:rPr>
            <w:rStyle w:val="a9"/>
            <w:color w:val="4B69BF"/>
          </w:rPr>
          <w:t>частью 1.1 статьи 16</w:t>
        </w:r>
      </w:hyperlink>
      <w:r w:rsidRPr="006C2558">
        <w:t> 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5" w:anchor="dst100352" w:history="1">
        <w:r w:rsidRPr="006C2558">
          <w:rPr>
            <w:rStyle w:val="a9"/>
            <w:color w:val="4B69BF"/>
          </w:rPr>
          <w:t>частью 1.1 статьи 16</w:t>
        </w:r>
      </w:hyperlink>
      <w:r w:rsidRPr="006C2558">
        <w:t> Федерального закона № 210-ФЗ, уведомляется заявитель, а также приносятся извинения за доставленные неудобства.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2.7. Перечень оснований для отказа в приёме документов</w:t>
      </w:r>
    </w:p>
    <w:p w:rsidR="00C35F88" w:rsidRPr="006C2558" w:rsidRDefault="00C35F88" w:rsidP="006C2558">
      <w:pPr>
        <w:jc w:val="both"/>
      </w:pPr>
      <w:r w:rsidRPr="006C2558">
        <w:t>Основания для отказа в приёме документов отсутствуют. 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2.8. Перечень оснований для отказа в предоставлении муниципальной услуги</w:t>
      </w:r>
    </w:p>
    <w:p w:rsidR="00C35F88" w:rsidRPr="006C2558" w:rsidRDefault="00C35F88" w:rsidP="006C2558">
      <w:pPr>
        <w:jc w:val="both"/>
      </w:pPr>
      <w:r w:rsidRPr="006C2558">
        <w:t>Основаниями для отказа в предоставлении муниципальной услуги являются:</w:t>
      </w:r>
    </w:p>
    <w:p w:rsidR="00C35F88" w:rsidRPr="006C2558" w:rsidRDefault="00C35F88" w:rsidP="006C2558">
      <w:pPr>
        <w:jc w:val="both"/>
      </w:pPr>
      <w:r w:rsidRPr="006C2558">
        <w:t>2.8.1. Непредставление определенных пунктом 2.6.2 настоящего Административного регламента документов, обязанность по представлению которых возложена на заявителя.</w:t>
      </w:r>
    </w:p>
    <w:p w:rsidR="00C35F88" w:rsidRPr="006C2558" w:rsidRDefault="00C35F88" w:rsidP="006C2558">
      <w:pPr>
        <w:jc w:val="both"/>
      </w:pPr>
      <w:r w:rsidRPr="006C2558">
        <w:t>2.8.2. Поступления в орган, предоставляющий муниципальную услугу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2.6.3 настоящего Административного регламента, и неполучения от заявителя такого документа и (или)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(или) информацию.</w:t>
      </w:r>
    </w:p>
    <w:p w:rsidR="00C35F88" w:rsidRPr="006C2558" w:rsidRDefault="00C35F88" w:rsidP="006C2558">
      <w:pPr>
        <w:jc w:val="both"/>
      </w:pPr>
      <w:r w:rsidRPr="006C2558">
        <w:t>2.8.3. Представление документов в ненадлежащий орган.</w:t>
      </w:r>
    </w:p>
    <w:p w:rsidR="00C35F88" w:rsidRPr="006C2558" w:rsidRDefault="00C35F88" w:rsidP="006C2558">
      <w:pPr>
        <w:jc w:val="both"/>
      </w:pPr>
      <w:r w:rsidRPr="006C2558">
        <w:lastRenderedPageBreak/>
        <w:t>2.8.4. Несоблюдение предусмотренных </w:t>
      </w:r>
      <w:hyperlink r:id="rId16" w:anchor="Par3" w:history="1">
        <w:r w:rsidRPr="006C2558">
          <w:rPr>
            <w:rStyle w:val="a9"/>
            <w:color w:val="4B69BF"/>
          </w:rPr>
          <w:t>статьей 22</w:t>
        </w:r>
      </w:hyperlink>
      <w:r w:rsidRPr="006C2558">
        <w:t> Жилищного кодекса Российской Федерации условий перевода помещения.</w:t>
      </w:r>
    </w:p>
    <w:p w:rsidR="00C35F88" w:rsidRPr="006C2558" w:rsidRDefault="00C35F88" w:rsidP="006C2558">
      <w:pPr>
        <w:jc w:val="both"/>
      </w:pPr>
      <w:r w:rsidRPr="006C2558">
        <w:t>2.8.5.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2.9. Перечень оснований для приостановления предоставления муниципальной услуги</w:t>
      </w:r>
    </w:p>
    <w:p w:rsidR="00C35F88" w:rsidRPr="006C2558" w:rsidRDefault="00C35F88" w:rsidP="006C2558">
      <w:pPr>
        <w:jc w:val="both"/>
      </w:pPr>
      <w:r w:rsidRPr="006C2558">
        <w:t>Основания для приостановления предоставления муниципальной услуги отсутствуют.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5F88" w:rsidRPr="006C2558" w:rsidRDefault="000C5BF9" w:rsidP="006C2558">
      <w:pPr>
        <w:jc w:val="both"/>
      </w:pPr>
      <w:r w:rsidRPr="006C2558">
        <w:t xml:space="preserve">     </w:t>
      </w:r>
      <w:r w:rsidR="00C35F88" w:rsidRPr="006C2558">
        <w:t>Услуги, которые являются необходимыми и обязательными для предоставления муниципальной услуги, не требуются.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2.11. Размер платы, взимаемой за предоставление муниципальной услуги</w:t>
      </w:r>
    </w:p>
    <w:p w:rsidR="00C35F88" w:rsidRPr="006C2558" w:rsidRDefault="00C35F88" w:rsidP="006C2558">
      <w:pPr>
        <w:jc w:val="both"/>
      </w:pPr>
      <w:r w:rsidRPr="006C2558">
        <w:t>Предоставление муниципальной услуги осуществляется на бесплатной основе.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35F88" w:rsidRPr="006C2558" w:rsidRDefault="000C5BF9" w:rsidP="006C2558">
      <w:pPr>
        <w:jc w:val="both"/>
      </w:pPr>
      <w:r w:rsidRPr="006C2558">
        <w:t xml:space="preserve">       </w:t>
      </w:r>
      <w:r w:rsidR="00C35F88" w:rsidRPr="006C2558">
        <w:t>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35F88" w:rsidRPr="006C2558" w:rsidRDefault="000C5BF9" w:rsidP="006C2558">
      <w:pPr>
        <w:jc w:val="both"/>
      </w:pPr>
      <w:r w:rsidRPr="006C2558">
        <w:t xml:space="preserve">      </w:t>
      </w:r>
      <w:r w:rsidR="00C35F88" w:rsidRPr="006C2558">
        <w:t>Запрос, представленный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C35F88" w:rsidRPr="006C2558" w:rsidRDefault="00C35F88" w:rsidP="006C2558">
      <w:pPr>
        <w:jc w:val="both"/>
      </w:pPr>
      <w:r w:rsidRPr="006C2558">
        <w:t>  </w:t>
      </w:r>
      <w:r w:rsidR="000C5BF9" w:rsidRPr="006C2558">
        <w:t xml:space="preserve">  </w:t>
      </w:r>
      <w:r w:rsidRPr="006C2558">
        <w:t xml:space="preserve"> Запрос, поступивший посредством почтовой или электронной связи, в том числе через официальный сайт  городского поселения</w:t>
      </w:r>
      <w:r w:rsidR="000C5BF9" w:rsidRPr="006C2558">
        <w:t xml:space="preserve"> </w:t>
      </w:r>
      <w:r w:rsidRPr="006C2558">
        <w:t xml:space="preserve"> город </w:t>
      </w:r>
      <w:r w:rsidR="000C5BF9" w:rsidRPr="006C2558">
        <w:t>Шагонар</w:t>
      </w:r>
      <w:r w:rsidRPr="006C2558">
        <w:t>, Единый портал и/или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2.14.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35F88" w:rsidRPr="006C2558" w:rsidRDefault="00C35F88" w:rsidP="006C2558">
      <w:pPr>
        <w:jc w:val="both"/>
      </w:pPr>
      <w:r w:rsidRPr="006C2558">
        <w:t>2.14.1. Помещения, в которых предоставляется муниципальная услуга, должны соответствовать комфортным условиям для заявителей, в том числе с ограниченными возможностями.</w:t>
      </w:r>
    </w:p>
    <w:p w:rsidR="00C35F88" w:rsidRPr="006C2558" w:rsidRDefault="00C35F88" w:rsidP="006C2558">
      <w:pPr>
        <w:jc w:val="both"/>
      </w:pPr>
      <w:r w:rsidRPr="006C2558">
        <w:t>2.14.2. Залы ожидания должны быть оборудованы стульями, кресельными секциями или скамьями.</w:t>
      </w:r>
    </w:p>
    <w:p w:rsidR="00C35F88" w:rsidRPr="006C2558" w:rsidRDefault="00C35F88" w:rsidP="006C2558">
      <w:pPr>
        <w:jc w:val="both"/>
      </w:pPr>
      <w:r w:rsidRPr="006C2558">
        <w:t>2.14.3.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записей.</w:t>
      </w:r>
    </w:p>
    <w:p w:rsidR="00C35F88" w:rsidRPr="006C2558" w:rsidRDefault="00C35F88" w:rsidP="006C2558">
      <w:pPr>
        <w:jc w:val="both"/>
      </w:pPr>
      <w:r w:rsidRPr="006C2558">
        <w:t>2.14.4.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:rsidR="00C35F88" w:rsidRPr="006C2558" w:rsidRDefault="00C35F88" w:rsidP="006C2558">
      <w:pPr>
        <w:jc w:val="both"/>
      </w:pPr>
      <w:r w:rsidRPr="006C2558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35F88" w:rsidRPr="006C2558" w:rsidRDefault="00C35F88" w:rsidP="006C2558">
      <w:pPr>
        <w:jc w:val="both"/>
      </w:pPr>
      <w:r w:rsidRPr="006C2558">
        <w:t>Информационные стенды должны содержать следующую информацию:</w:t>
      </w:r>
    </w:p>
    <w:p w:rsidR="00C35F88" w:rsidRPr="006C2558" w:rsidRDefault="00C35F88" w:rsidP="006C2558">
      <w:pPr>
        <w:jc w:val="both"/>
      </w:pPr>
      <w:r w:rsidRPr="006C2558">
        <w:lastRenderedPageBreak/>
        <w:t>о местонахождении и графике работы (часы приема) структурного подразделения администрации, предоставляющего муниципальную услугу,</w:t>
      </w:r>
    </w:p>
    <w:p w:rsidR="00C35F88" w:rsidRPr="006C2558" w:rsidRDefault="00C35F88" w:rsidP="006C2558">
      <w:pPr>
        <w:jc w:val="both"/>
      </w:pPr>
      <w:r w:rsidRPr="006C2558">
        <w:t>контактные телефоны (телефон для справок), адрес официального сайта администрации в сети Интернет, адреса электронной почты, а также о перечне государственных и муниципальных органов и организаций, обращение в которые необходимо для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>о перечне документов, необходимых для предоставления муниципальной услуги, их формах, способе получения, в том числе электронной форме;</w:t>
      </w:r>
    </w:p>
    <w:p w:rsidR="00C35F88" w:rsidRPr="006C2558" w:rsidRDefault="00C35F88" w:rsidP="006C2558">
      <w:pPr>
        <w:jc w:val="both"/>
      </w:pPr>
      <w:r w:rsidRPr="006C2558">
        <w:t>формы документов для заполнения, образцы заполнения документов, бланки для заполнения;</w:t>
      </w:r>
    </w:p>
    <w:p w:rsidR="00C35F88" w:rsidRPr="006C2558" w:rsidRDefault="00C35F88" w:rsidP="006C2558">
      <w:pPr>
        <w:jc w:val="both"/>
      </w:pPr>
      <w:r w:rsidRPr="006C2558">
        <w:t>основания для отказа в предоставлении муниципальной услуги;</w:t>
      </w:r>
    </w:p>
    <w:p w:rsidR="00C35F88" w:rsidRPr="006C2558" w:rsidRDefault="00C35F88" w:rsidP="006C2558">
      <w:pPr>
        <w:jc w:val="both"/>
      </w:pPr>
      <w:r w:rsidRPr="006C2558">
        <w:t>порядок обжалования решений, действий (бездействия) администрации, ее должностных лиц либо муниципальных служащих;</w:t>
      </w:r>
    </w:p>
    <w:p w:rsidR="00C35F88" w:rsidRPr="006C2558" w:rsidRDefault="00C35F88" w:rsidP="006C2558">
      <w:pPr>
        <w:jc w:val="both"/>
      </w:pPr>
      <w:r w:rsidRPr="006C2558">
        <w:t>перечень нормативных правовых актов, регулирующих предоставление муниципальной услуги.</w:t>
      </w:r>
    </w:p>
    <w:p w:rsidR="00C35F88" w:rsidRPr="006C2558" w:rsidRDefault="00C35F88" w:rsidP="006C2558">
      <w:pPr>
        <w:jc w:val="both"/>
      </w:pPr>
      <w:r w:rsidRPr="006C2558">
        <w:t>2.14.5. Кабинеты (кабинки) приема заявителей должны быть оборудованы информационными табличками с указанием:</w:t>
      </w:r>
    </w:p>
    <w:p w:rsidR="00C35F88" w:rsidRPr="006C2558" w:rsidRDefault="00C35F88" w:rsidP="006C2558">
      <w:pPr>
        <w:jc w:val="both"/>
      </w:pPr>
      <w:r w:rsidRPr="006C2558">
        <w:t>номера кабинета (кабинки);</w:t>
      </w:r>
    </w:p>
    <w:p w:rsidR="00C35F88" w:rsidRPr="006C2558" w:rsidRDefault="00C35F88" w:rsidP="006C2558">
      <w:pPr>
        <w:jc w:val="both"/>
      </w:pPr>
      <w:r w:rsidRPr="006C2558">
        <w:t>фамилии, имени и отчества специалиста, осуществляющего прием заявителей;</w:t>
      </w:r>
    </w:p>
    <w:p w:rsidR="00C35F88" w:rsidRPr="006C2558" w:rsidRDefault="00C35F88" w:rsidP="006C2558">
      <w:pPr>
        <w:jc w:val="both"/>
      </w:pPr>
      <w:r w:rsidRPr="006C2558">
        <w:t>дней и часов приема, времени перерыва на обед.</w:t>
      </w:r>
    </w:p>
    <w:p w:rsidR="00C35F88" w:rsidRPr="006C2558" w:rsidRDefault="00C35F88" w:rsidP="006C2558">
      <w:pPr>
        <w:jc w:val="both"/>
      </w:pPr>
      <w:r w:rsidRPr="006C2558"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35F88" w:rsidRPr="006C2558" w:rsidRDefault="00C35F88" w:rsidP="006C2558">
      <w:pPr>
        <w:jc w:val="both"/>
      </w:pPr>
      <w:r w:rsidRPr="006C2558">
        <w:t>2.14.6.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здоровья.</w:t>
      </w:r>
    </w:p>
    <w:p w:rsidR="00C35F88" w:rsidRPr="006C2558" w:rsidRDefault="00C35F88" w:rsidP="006C2558">
      <w:pPr>
        <w:jc w:val="both"/>
      </w:pPr>
      <w:r w:rsidRPr="006C2558">
        <w:t>В соответствии с Федеральным законом от 24 ноября 1995 г. № 181-ФЗ «О социальной защите инвалидов в Российской Федерации» инвалидам обеспечиваются:</w:t>
      </w:r>
    </w:p>
    <w:p w:rsidR="00C35F88" w:rsidRPr="006C2558" w:rsidRDefault="00C35F88" w:rsidP="006C2558">
      <w:pPr>
        <w:jc w:val="both"/>
      </w:pPr>
      <w:r w:rsidRPr="006C2558"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35F88" w:rsidRPr="006C2558" w:rsidRDefault="00C35F88" w:rsidP="006C2558">
      <w:pPr>
        <w:jc w:val="both"/>
      </w:pPr>
      <w:r w:rsidRPr="006C2558"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посадки;</w:t>
      </w:r>
    </w:p>
    <w:p w:rsidR="00C35F88" w:rsidRPr="006C2558" w:rsidRDefault="00C35F88" w:rsidP="006C2558">
      <w:pPr>
        <w:jc w:val="both"/>
      </w:pPr>
      <w:r w:rsidRPr="006C2558">
        <w:t>в транспортное средство и высадки из него, в том числе с использованием кресла-коляски;</w:t>
      </w:r>
    </w:p>
    <w:p w:rsidR="00C35F88" w:rsidRPr="006C2558" w:rsidRDefault="00C35F88" w:rsidP="006C2558">
      <w:pPr>
        <w:jc w:val="both"/>
      </w:pPr>
      <w:r w:rsidRPr="006C2558">
        <w:t>сопровождение инвалидов, имеющих стойкие расстройства функции зрения и самостоятельного передвижения;</w:t>
      </w:r>
    </w:p>
    <w:p w:rsidR="00C35F88" w:rsidRPr="006C2558" w:rsidRDefault="00C35F88" w:rsidP="006C2558">
      <w:pPr>
        <w:jc w:val="both"/>
      </w:pPr>
      <w:r w:rsidRPr="006C2558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C35F88" w:rsidRPr="006C2558" w:rsidRDefault="00C35F88" w:rsidP="006C2558">
      <w:pPr>
        <w:jc w:val="both"/>
      </w:pPr>
      <w:r w:rsidRPr="006C2558"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заявителями;</w:t>
      </w:r>
    </w:p>
    <w:p w:rsidR="00C35F88" w:rsidRPr="006C2558" w:rsidRDefault="00C35F88" w:rsidP="006C2558">
      <w:pPr>
        <w:jc w:val="both"/>
      </w:pPr>
      <w:r w:rsidRPr="006C2558">
        <w:t>допуск собаки-проводника на объекты (здания, помещения), в которых предоставляется услуга.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2.15. Показатели доступности и качества муниципальной услуги</w:t>
      </w:r>
    </w:p>
    <w:p w:rsidR="00C35F88" w:rsidRPr="006C2558" w:rsidRDefault="00C35F88" w:rsidP="006C2558">
      <w:pPr>
        <w:jc w:val="both"/>
      </w:pPr>
      <w:r w:rsidRPr="006C2558">
        <w:t>2.15.1. Показателями доступности муниципальной услуги является:</w:t>
      </w:r>
    </w:p>
    <w:p w:rsidR="00C35F88" w:rsidRPr="006C2558" w:rsidRDefault="00C35F88" w:rsidP="006C2558">
      <w:pPr>
        <w:jc w:val="both"/>
      </w:pPr>
      <w:r w:rsidRPr="006C2558">
        <w:t>транспортная доступность к местам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>наличие различных каналов получения информации о порядке получения муниципальной услуги и ходе ее предоставления, в том числе с использованием информационно-коммуникационных технологий;</w:t>
      </w:r>
    </w:p>
    <w:p w:rsidR="00C35F88" w:rsidRPr="006C2558" w:rsidRDefault="00C35F88" w:rsidP="006C2558">
      <w:pPr>
        <w:jc w:val="both"/>
      </w:pPr>
      <w:r w:rsidRPr="006C2558">
        <w:lastRenderedPageBreak/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C35F88" w:rsidRPr="006C2558" w:rsidRDefault="00C35F88" w:rsidP="006C2558">
      <w:pPr>
        <w:jc w:val="both"/>
      </w:pPr>
      <w:r w:rsidRPr="006C2558">
        <w:t>2.15.2. Показателями качества муниципальной услуги являются:</w:t>
      </w:r>
    </w:p>
    <w:p w:rsidR="00C35F88" w:rsidRPr="006C2558" w:rsidRDefault="00C35F88" w:rsidP="006C2558">
      <w:pPr>
        <w:jc w:val="both"/>
      </w:pPr>
      <w:r w:rsidRPr="006C2558">
        <w:t>соблюдение срока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C35F88" w:rsidRPr="006C2558" w:rsidRDefault="00C35F88" w:rsidP="006C2558">
      <w:pPr>
        <w:jc w:val="both"/>
      </w:pPr>
      <w:r w:rsidRPr="006C2558">
        <w:t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C35F88" w:rsidRPr="006C2558" w:rsidRDefault="00C35F88" w:rsidP="006C2558">
      <w:pPr>
        <w:jc w:val="both"/>
      </w:pPr>
      <w:r w:rsidRPr="006C2558">
        <w:t>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C35F88" w:rsidRPr="006C2558" w:rsidRDefault="00C35F88" w:rsidP="006C2558">
      <w:pPr>
        <w:jc w:val="both"/>
      </w:pPr>
      <w:r w:rsidRPr="006C2558">
        <w:t>2.15.4.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C35F88" w:rsidRPr="006C2558" w:rsidRDefault="00C35F88" w:rsidP="006C2558">
      <w:pPr>
        <w:jc w:val="both"/>
      </w:pPr>
      <w:r w:rsidRPr="006C2558">
        <w:t>2.15.5. Получение муниципальной услуги по экстерриториальному принципу, либо посредством комплексного запроса невозможно.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C35F88" w:rsidRPr="006C2558" w:rsidRDefault="00C35F88" w:rsidP="006C2558">
      <w:pPr>
        <w:jc w:val="both"/>
      </w:pPr>
      <w:r w:rsidRPr="006C2558">
        <w:t>2.16.1. Особенности предоставления муниципальной услуги в электронной форме:</w:t>
      </w:r>
    </w:p>
    <w:p w:rsidR="00C35F88" w:rsidRPr="006C2558" w:rsidRDefault="00C35F88" w:rsidP="006C2558">
      <w:pPr>
        <w:jc w:val="both"/>
      </w:pPr>
      <w:r w:rsidRPr="006C2558">
        <w:t>получение информации о предоставляемой муниципальной услуге в сети Интернет, в том числе на официальном сайте  городского поселения город Чадан, на Едином портале, Региональном портале;</w:t>
      </w:r>
    </w:p>
    <w:p w:rsidR="00C35F88" w:rsidRPr="006C2558" w:rsidRDefault="00C35F88" w:rsidP="006C2558">
      <w:pPr>
        <w:jc w:val="both"/>
      </w:pPr>
      <w:r w:rsidRPr="006C2558">
        <w:t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 </w:t>
      </w:r>
      <w:r w:rsidR="000C5BF9" w:rsidRPr="006C2558">
        <w:t>городского поселения г.Шагонар Улуг-Хемского района Республики Тыва</w:t>
      </w:r>
      <w:r w:rsidRPr="006C2558">
        <w:t>, на Едином портале, Региональном портале;</w:t>
      </w:r>
    </w:p>
    <w:p w:rsidR="00C35F88" w:rsidRPr="006C2558" w:rsidRDefault="00C35F88" w:rsidP="006C2558">
      <w:pPr>
        <w:jc w:val="both"/>
      </w:pPr>
      <w:r w:rsidRPr="006C2558"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C35F88" w:rsidRPr="006C2558" w:rsidRDefault="00C35F88" w:rsidP="006C2558">
      <w:pPr>
        <w:jc w:val="both"/>
      </w:pPr>
      <w:r w:rsidRPr="006C2558"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C35F88" w:rsidRPr="006C2558" w:rsidRDefault="00C35F88" w:rsidP="006C2558">
      <w:pPr>
        <w:jc w:val="both"/>
      </w:pPr>
      <w:r w:rsidRPr="006C2558"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C35F88" w:rsidRPr="006C2558" w:rsidRDefault="00C35F88" w:rsidP="006C2558">
      <w:pPr>
        <w:jc w:val="both"/>
      </w:pPr>
      <w:r w:rsidRPr="006C2558">
        <w:t>виды электронной подписи, которые допускаются к использованию при обращении за получением муниципальной услуги, приведены в статье 5 Федерального </w:t>
      </w:r>
      <w:hyperlink r:id="rId17" w:history="1">
        <w:r w:rsidRPr="006C2558">
          <w:rPr>
            <w:rStyle w:val="a9"/>
            <w:color w:val="4B69BF"/>
          </w:rPr>
          <w:t>закона</w:t>
        </w:r>
      </w:hyperlink>
      <w:r w:rsidRPr="006C2558">
        <w:t> от 06.04.2011 № 63-ФЗ «Об электронной подписи».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C35F88" w:rsidRPr="006C2558" w:rsidRDefault="00C35F88" w:rsidP="006C2558">
      <w:pPr>
        <w:jc w:val="both"/>
      </w:pPr>
      <w:r w:rsidRPr="006C2558">
        <w:t>2.16.2. 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C35F88" w:rsidRPr="006C2558" w:rsidRDefault="00C35F88" w:rsidP="006C2558">
      <w:pPr>
        <w:jc w:val="center"/>
      </w:pPr>
      <w:r w:rsidRPr="006C2558">
        <w:rPr>
          <w:rStyle w:val="af0"/>
          <w:color w:val="333333"/>
        </w:rPr>
        <w:t xml:space="preserve">3. Состав, последовательность и сроки выполнения административных процедур (действий), требования к порядку их выполнения, в том числе особенности </w:t>
      </w:r>
      <w:r w:rsidRPr="006C2558">
        <w:rPr>
          <w:rStyle w:val="af0"/>
          <w:color w:val="333333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3.1. Описание последовательности действий при предоставлении муниципальной услуги</w:t>
      </w:r>
    </w:p>
    <w:p w:rsidR="00C35F88" w:rsidRPr="006C2558" w:rsidRDefault="00C35F88" w:rsidP="006C2558">
      <w:pPr>
        <w:jc w:val="both"/>
      </w:pPr>
      <w:r w:rsidRPr="006C2558">
        <w:t xml:space="preserve">3.1.1. Предоставление муниципальной услуги включает в себя следующие </w:t>
      </w:r>
      <w:r w:rsidR="002E49C2">
        <w:t>а</w:t>
      </w:r>
      <w:r w:rsidRPr="006C2558">
        <w:t>дминистративные процедуры:</w:t>
      </w:r>
    </w:p>
    <w:p w:rsidR="00C35F88" w:rsidRPr="006C2558" w:rsidRDefault="00C35F88" w:rsidP="006C2558">
      <w:pPr>
        <w:jc w:val="both"/>
      </w:pPr>
      <w:r w:rsidRPr="006C2558">
        <w:t>приём и регистрация документов;</w:t>
      </w:r>
    </w:p>
    <w:p w:rsidR="00C35F88" w:rsidRPr="006C2558" w:rsidRDefault="00C35F88" w:rsidP="006C2558">
      <w:pPr>
        <w:jc w:val="both"/>
      </w:pPr>
      <w:r w:rsidRPr="006C2558">
        <w:t>формирование и направление межведомственных запросов;</w:t>
      </w:r>
    </w:p>
    <w:p w:rsidR="00C35F88" w:rsidRPr="006C2558" w:rsidRDefault="00C35F88" w:rsidP="006C2558">
      <w:pPr>
        <w:jc w:val="both"/>
      </w:pPr>
      <w:r w:rsidRPr="006C2558">
        <w:t xml:space="preserve"> рассмотрение документов и 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помещение.</w:t>
      </w:r>
    </w:p>
    <w:p w:rsidR="00C35F88" w:rsidRPr="006C2558" w:rsidRDefault="00C35F88" w:rsidP="006C2558">
      <w:pPr>
        <w:jc w:val="both"/>
      </w:pPr>
      <w:r w:rsidRPr="006C2558">
        <w:t>3.1.2. Перечень административных процедур (действий) при предоставлении муниципальной услуги в электронной форме:</w:t>
      </w:r>
    </w:p>
    <w:p w:rsidR="00C35F88" w:rsidRPr="006C2558" w:rsidRDefault="00C35F88" w:rsidP="006C2558">
      <w:pPr>
        <w:jc w:val="both"/>
      </w:pPr>
      <w:r w:rsidRPr="006C2558">
        <w:t>приём и регистрация документов;</w:t>
      </w:r>
    </w:p>
    <w:p w:rsidR="00C35F88" w:rsidRPr="006C2558" w:rsidRDefault="00C35F88" w:rsidP="006C2558">
      <w:pPr>
        <w:jc w:val="both"/>
      </w:pPr>
      <w:r w:rsidRPr="006C2558">
        <w:t>формирование и направление межведомственных запросов;</w:t>
      </w:r>
    </w:p>
    <w:p w:rsidR="00C35F88" w:rsidRPr="006C2558" w:rsidRDefault="00C35F88" w:rsidP="006C2558">
      <w:pPr>
        <w:jc w:val="both"/>
      </w:pPr>
      <w:r w:rsidRPr="006C2558">
        <w:t xml:space="preserve"> рассмотрение документов и 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помещение.</w:t>
      </w:r>
    </w:p>
    <w:p w:rsidR="00C35F88" w:rsidRPr="006C2558" w:rsidRDefault="00C35F88" w:rsidP="006C2558">
      <w:pPr>
        <w:jc w:val="both"/>
      </w:pPr>
      <w:r w:rsidRPr="006C2558">
        <w:t>3.1.3. Перечень процедур (действий), выполняемых многофункциональным центром:</w:t>
      </w:r>
    </w:p>
    <w:p w:rsidR="00C35F88" w:rsidRPr="006C2558" w:rsidRDefault="00C35F88" w:rsidP="006C2558">
      <w:pPr>
        <w:jc w:val="both"/>
      </w:pPr>
      <w:r w:rsidRPr="006C2558">
        <w:t>прием и регистрация запроса и представленных документов;</w:t>
      </w:r>
    </w:p>
    <w:p w:rsidR="00C35F88" w:rsidRPr="006C2558" w:rsidRDefault="00C35F88" w:rsidP="006C2558">
      <w:pPr>
        <w:jc w:val="both"/>
      </w:pPr>
      <w:r w:rsidRPr="006C2558">
        <w:t>уведомление заявителя о готовности результата предоставления муниципальной услуги.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3.2 Описание последовательности административных действий при приёме и регистрации документов</w:t>
      </w:r>
    </w:p>
    <w:p w:rsidR="00C35F88" w:rsidRPr="006C2558" w:rsidRDefault="000B5BE8" w:rsidP="006C2558">
      <w:pPr>
        <w:jc w:val="both"/>
      </w:pPr>
      <w:r w:rsidRPr="006C2558">
        <w:t xml:space="preserve">      </w:t>
      </w:r>
      <w:r w:rsidR="00C35F88" w:rsidRPr="006C2558">
        <w:t>Основанием для начала административной процедуры является обращение заявителя в администрацию, многофункциональный центр</w:t>
      </w:r>
      <w:r w:rsidRPr="006C2558">
        <w:t xml:space="preserve"> </w:t>
      </w:r>
      <w:r w:rsidR="00C35F88" w:rsidRPr="006C2558">
        <w:t>с  заявлением и документами (далее – документы).</w:t>
      </w:r>
    </w:p>
    <w:p w:rsidR="00C35F88" w:rsidRPr="006C2558" w:rsidRDefault="000B5BE8" w:rsidP="006C2558">
      <w:pPr>
        <w:jc w:val="both"/>
      </w:pPr>
      <w:r w:rsidRPr="006C2558">
        <w:t xml:space="preserve">      </w:t>
      </w:r>
      <w:r w:rsidR="00C35F88" w:rsidRPr="006C2558">
        <w:t xml:space="preserve">Специалист, ответственный за приём и регистрацию документов, предоставленного непосредственно заявителем, направленного по почте России или по электронной почте, в том числе через официальный </w:t>
      </w:r>
      <w:r w:rsidRPr="006C2558">
        <w:t>городского поселения г.Шагонар Улуг-Хемского района Республики Тыва</w:t>
      </w:r>
      <w:r w:rsidR="00C35F88" w:rsidRPr="006C2558">
        <w:t>, а также с использованием Единого портала или Регионального портала или через многофункциональный центр:</w:t>
      </w:r>
    </w:p>
    <w:p w:rsidR="00C35F88" w:rsidRPr="006C2558" w:rsidRDefault="00C35F88" w:rsidP="006C2558">
      <w:pPr>
        <w:jc w:val="both"/>
      </w:pPr>
      <w:r w:rsidRPr="006C2558">
        <w:t>регистрирует в установленном порядке поступившие документы;</w:t>
      </w:r>
    </w:p>
    <w:p w:rsidR="00C35F88" w:rsidRPr="006C2558" w:rsidRDefault="00C35F88" w:rsidP="006C2558">
      <w:pPr>
        <w:jc w:val="both"/>
      </w:pPr>
      <w:r w:rsidRPr="006C2558">
        <w:t>выдает (направляет) заявителю расписку о приёме документов (приложение № 2 к настоящему Административному регламенту) с указанием их перечня и даты их получения.</w:t>
      </w:r>
    </w:p>
    <w:p w:rsidR="00C35F88" w:rsidRPr="006C2558" w:rsidRDefault="00C35F88" w:rsidP="006C2558">
      <w:pPr>
        <w:jc w:val="both"/>
      </w:pPr>
      <w:r w:rsidRPr="006C2558">
        <w:t>Результатом выполнения административной процедуры будет являться:</w:t>
      </w:r>
    </w:p>
    <w:p w:rsidR="00C35F88" w:rsidRPr="006C2558" w:rsidRDefault="00C35F88" w:rsidP="006C2558">
      <w:pPr>
        <w:jc w:val="both"/>
      </w:pPr>
      <w:r w:rsidRPr="006C2558">
        <w:t>регистрация поступивших документов;</w:t>
      </w:r>
    </w:p>
    <w:p w:rsidR="00C35F88" w:rsidRPr="006C2558" w:rsidRDefault="00C35F88" w:rsidP="006C2558">
      <w:pPr>
        <w:jc w:val="both"/>
      </w:pPr>
      <w:r w:rsidRPr="006C2558">
        <w:t>направление заявителю расписки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C35F88" w:rsidRPr="006C2558" w:rsidRDefault="00C35F88" w:rsidP="006C2558">
      <w:pPr>
        <w:jc w:val="both"/>
      </w:pPr>
      <w:r w:rsidRPr="006C2558">
        <w:t>Максимальный срок выполнения действий не может превышать 1 день.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3.3. Описание последовательности административных действий при формировании и направлении межведомственных запросов</w:t>
      </w:r>
    </w:p>
    <w:p w:rsidR="00C35F88" w:rsidRPr="006C2558" w:rsidRDefault="00C35F88" w:rsidP="006C2558">
      <w:pPr>
        <w:jc w:val="both"/>
      </w:pPr>
      <w:r w:rsidRPr="006C2558">
        <w:t>3.3.1. В случае если заявителем по собственной инициативе не были представлены документы, указанные в пункте 2.6.3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подведомственные таким органам организации, для получения необходимых документов (сведений, содержащиеся в них).</w:t>
      </w:r>
    </w:p>
    <w:p w:rsidR="00C35F88" w:rsidRPr="006C2558" w:rsidRDefault="00DB35E5" w:rsidP="006C2558">
      <w:pPr>
        <w:jc w:val="both"/>
      </w:pPr>
      <w:r w:rsidRPr="006C2558">
        <w:t xml:space="preserve">     </w:t>
      </w:r>
      <w:r w:rsidR="00C35F88" w:rsidRPr="006C2558"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органа, предоставляющего муниципальную услугу,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C35F88" w:rsidRPr="006C2558" w:rsidRDefault="00DB35E5" w:rsidP="006C2558">
      <w:pPr>
        <w:jc w:val="both"/>
      </w:pPr>
      <w:r w:rsidRPr="006C2558">
        <w:lastRenderedPageBreak/>
        <w:t xml:space="preserve">      </w:t>
      </w:r>
      <w:r w:rsidR="00C35F88" w:rsidRPr="006C2558">
        <w:t>Максимальный срок подготовки и направления ответа на межведомственный запрос о представлении документов и информации, указанных в </w:t>
      </w:r>
      <w:hyperlink r:id="rId18" w:history="1">
        <w:r w:rsidR="00C35F88" w:rsidRPr="006C2558">
          <w:rPr>
            <w:rStyle w:val="a9"/>
            <w:color w:val="4B69BF"/>
          </w:rPr>
          <w:t>пункте 2 части 1 статьи 7</w:t>
        </w:r>
      </w:hyperlink>
      <w:r w:rsidR="00C35F88" w:rsidRPr="006C2558">
        <w:t> 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35F88" w:rsidRPr="006C2558" w:rsidRDefault="00C35F88" w:rsidP="006C2558">
      <w:pPr>
        <w:jc w:val="both"/>
      </w:pPr>
      <w:r w:rsidRPr="006C2558">
        <w:t>3.3.2. В случае поступления в орган, предоставляющий муниципальные услуги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помещения, специалист, ответственный за предоставление муниципальной услуги, направляет заявителю уведомление о получении такого ответа с предложением представить документ и (или) информацию, необходимые для перевода помещения, в течение пятнадцати рабочих дней со дня направления уведомления.</w:t>
      </w:r>
    </w:p>
    <w:p w:rsidR="00C35F88" w:rsidRPr="006C2558" w:rsidRDefault="00DB35E5" w:rsidP="006C2558">
      <w:pPr>
        <w:jc w:val="both"/>
      </w:pPr>
      <w:r w:rsidRPr="006C2558">
        <w:t xml:space="preserve">        </w:t>
      </w:r>
      <w:r w:rsidR="00C35F88" w:rsidRPr="006C2558">
        <w:t>При неполучении от заявителя в течение пятнадцати рабочих дней со дня направления уведомления документов и (или) информации, необходимых для проведения переустройства и (или) перепланировки жилого помещения, отсутствующих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специалист, ответственный за предоставление муниципальной услуги подготавливает проект решения об отказе в согласовании переустройства и (или) перепланировки жилого помещения и не позднее чем через три рабочих дня со дня принятия такого решения выдает или направляет решение об отказе в согласовании переустройства и (или) перепланировки жилого помещения заявителю по адресу, указанному в заявлении.</w:t>
      </w:r>
    </w:p>
    <w:p w:rsidR="00C35F88" w:rsidRPr="006C2558" w:rsidRDefault="00C35F88" w:rsidP="006C2558">
      <w:pPr>
        <w:jc w:val="both"/>
      </w:pPr>
      <w:r w:rsidRPr="006C2558">
        <w:t>Максимальный срок выполнения действий не может превышать 17 дней.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3.4. Описание последовательности административных действий при рассмотрении документов и принятии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</w:t>
      </w:r>
    </w:p>
    <w:p w:rsidR="00C35F88" w:rsidRPr="006C2558" w:rsidRDefault="00DB35E5" w:rsidP="006C2558">
      <w:pPr>
        <w:jc w:val="both"/>
      </w:pPr>
      <w:r w:rsidRPr="006C2558">
        <w:t xml:space="preserve">      </w:t>
      </w:r>
      <w:r w:rsidR="00C35F88" w:rsidRPr="006C2558">
        <w:t>Основанием для начала административной процедуры является поступление документов, необходимых для рассмотрения заявления о переводе жилого помещения в нежилое помещение или нежилого помещения в жилое помещение.</w:t>
      </w:r>
    </w:p>
    <w:p w:rsidR="00C35F88" w:rsidRPr="006C2558" w:rsidRDefault="00C35F88" w:rsidP="006C2558">
      <w:pPr>
        <w:jc w:val="both"/>
      </w:pPr>
      <w:r w:rsidRPr="006C2558">
        <w:t>Поступившие и зарегистрированные в установленном порядке документы рассматривает специалист, ответственный за предоставление муниципальной услуги.</w:t>
      </w:r>
    </w:p>
    <w:p w:rsidR="00C35F88" w:rsidRPr="006C2558" w:rsidRDefault="00C35F88" w:rsidP="006C2558">
      <w:pPr>
        <w:jc w:val="both"/>
      </w:pPr>
      <w:r w:rsidRPr="006C2558">
        <w:t>Специалист, ответственный за предоставление муниципальной услуги:</w:t>
      </w:r>
    </w:p>
    <w:p w:rsidR="00C35F88" w:rsidRPr="006C2558" w:rsidRDefault="00C35F88" w:rsidP="006C2558">
      <w:pPr>
        <w:jc w:val="both"/>
      </w:pPr>
      <w:r w:rsidRPr="006C2558">
        <w:t>устанавливает наличие оснований для отказа в предоставлении муниципальной услуги;</w:t>
      </w:r>
    </w:p>
    <w:p w:rsidR="00C35F88" w:rsidRPr="006C2558" w:rsidRDefault="00C35F88" w:rsidP="006C2558">
      <w:pPr>
        <w:jc w:val="both"/>
      </w:pPr>
      <w:r w:rsidRPr="006C2558">
        <w:t> в случае наличия оснований подготавливает решение об отказе в переводе жилого помещения в нежилое помещение или нежилого помещения в жилое помещение и уведомление об отказе</w:t>
      </w:r>
      <w:r w:rsidR="00DB35E5" w:rsidRPr="006C2558">
        <w:t xml:space="preserve"> в переводе помещения по форме, </w:t>
      </w:r>
      <w:r w:rsidRPr="006C2558">
        <w:t>утверждённой </w:t>
      </w:r>
      <w:hyperlink r:id="rId19" w:history="1">
        <w:r w:rsidRPr="006C2558">
          <w:rPr>
            <w:rStyle w:val="a9"/>
            <w:color w:val="4B69BF"/>
          </w:rPr>
          <w:t>постановлением</w:t>
        </w:r>
      </w:hyperlink>
      <w:r w:rsidRPr="006C2558">
        <w:t> 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адресу, указанному в заявлении;</w:t>
      </w:r>
    </w:p>
    <w:p w:rsidR="00C35F88" w:rsidRPr="006C2558" w:rsidRDefault="00C35F88" w:rsidP="006C2558">
      <w:pPr>
        <w:jc w:val="both"/>
      </w:pPr>
      <w:r w:rsidRPr="006C2558">
        <w:t> в случае отсутствия оснований для отказа в предоставлении муниципальной услуги подготавливает решение о переводе жилого помещения в нежилое помещение или нежилого помещения в жилое помещение и уведомление о переводе помещения по форме, утверждённой </w:t>
      </w:r>
      <w:hyperlink r:id="rId20" w:history="1">
        <w:r w:rsidRPr="006C2558">
          <w:rPr>
            <w:rStyle w:val="a9"/>
            <w:color w:val="4B69BF"/>
          </w:rPr>
          <w:t>постановлением</w:t>
        </w:r>
      </w:hyperlink>
      <w:r w:rsidRPr="006C2558">
        <w:t xml:space="preserve"> Правительства Российской Федерации от 10.08.2005 № 502 </w:t>
      </w:r>
      <w:r w:rsidRPr="006C2558">
        <w:lastRenderedPageBreak/>
        <w:t>«Об утверждении формы уведомления о переводе (отказе в переводе) жилого (нежилого) помещения в нежилое (жилое) помещение»,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адресу, указанному в заявлении.</w:t>
      </w:r>
    </w:p>
    <w:p w:rsidR="00C35F88" w:rsidRPr="006C2558" w:rsidRDefault="00C35F88" w:rsidP="006C2558">
      <w:pPr>
        <w:jc w:val="both"/>
      </w:pPr>
      <w:r w:rsidRPr="006C2558">
        <w:t>В случае представления заявления о переводе помещения через администрацию или многофункциональный центр, уведомление о переводе (отказе в переводе) жилого (нежилого) помещения в нежилое (жилое) помещение направляется в администрацию или многофункциональный центр, если иной способ его получения не указан заявителем.</w:t>
      </w:r>
    </w:p>
    <w:p w:rsidR="00C35F88" w:rsidRPr="006C2558" w:rsidRDefault="00C35F88" w:rsidP="006C2558">
      <w:pPr>
        <w:jc w:val="both"/>
      </w:pPr>
      <w:r w:rsidRPr="006C2558">
        <w:t>Результатом выполнения административной процедуры будет являться принятие решения администрации о переводе (отказе в переводе) жилого помещения в нежилое или нежилого помещения в жилое помещение и выдача или направление заявителю уведомления о переводе помещения, либо уведомления об отказе в переводе (приложение № 3 к настоящему Административному регламенту).</w:t>
      </w:r>
    </w:p>
    <w:p w:rsidR="00C35F88" w:rsidRPr="006C2558" w:rsidRDefault="00C35F88" w:rsidP="006C2558">
      <w:pPr>
        <w:jc w:val="both"/>
      </w:pPr>
      <w:r w:rsidRPr="006C2558">
        <w:t>Максимальный срок выполнения действий не может превышать 22 дня.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3.5. Особенности выполнения административных процедур в электронной форме</w:t>
      </w:r>
    </w:p>
    <w:p w:rsidR="00C35F88" w:rsidRPr="006C2558" w:rsidRDefault="00DB35E5" w:rsidP="006C2558">
      <w:pPr>
        <w:jc w:val="both"/>
      </w:pPr>
      <w:r w:rsidRPr="006C2558">
        <w:t xml:space="preserve">    </w:t>
      </w:r>
      <w:r w:rsidR="00C35F88" w:rsidRPr="006C2558"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 Республики Тыва».</w:t>
      </w:r>
    </w:p>
    <w:p w:rsidR="00C35F88" w:rsidRPr="006C2558" w:rsidRDefault="00DB35E5" w:rsidP="006C2558">
      <w:pPr>
        <w:jc w:val="both"/>
      </w:pPr>
      <w:r w:rsidRPr="006C2558">
        <w:t xml:space="preserve">     </w:t>
      </w:r>
      <w:r w:rsidR="00C35F88" w:rsidRPr="006C2558">
        <w:t>В электронной форме уведомление о приеме запроса на предоставление муниципальной услуги и необходимых для ее предоставления документов, информация о результате предоставления муниципальной услуги направляются заявителю в «Личный кабинет»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3.6. Особенности выполнения административных процедур в многофункциональном центре</w:t>
      </w:r>
    </w:p>
    <w:p w:rsidR="00C35F88" w:rsidRPr="006C2558" w:rsidRDefault="00C35F88" w:rsidP="006C2558">
      <w:pPr>
        <w:jc w:val="both"/>
      </w:pPr>
      <w:r w:rsidRPr="006C2558">
        <w:t>3.6.1. В случае подачи запроса на предоставление муниципальной услуги через многофункциональный центр:</w:t>
      </w:r>
    </w:p>
    <w:p w:rsidR="00C35F88" w:rsidRPr="006C2558" w:rsidRDefault="00C35F88" w:rsidP="006C2558">
      <w:pPr>
        <w:jc w:val="both"/>
      </w:pPr>
      <w:r w:rsidRPr="006C2558">
        <w:t>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C35F88" w:rsidRPr="006C2558" w:rsidRDefault="00C35F88" w:rsidP="006C2558">
      <w:pPr>
        <w:jc w:val="both"/>
      </w:pPr>
      <w:r w:rsidRPr="006C2558">
        <w:t>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услуги.</w:t>
      </w:r>
    </w:p>
    <w:p w:rsidR="00C35F88" w:rsidRPr="006C2558" w:rsidRDefault="00C35F88" w:rsidP="006C2558">
      <w:pPr>
        <w:jc w:val="both"/>
      </w:pPr>
      <w:r w:rsidRPr="006C2558"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C35F88" w:rsidRPr="006C2558" w:rsidRDefault="00C35F88" w:rsidP="006C2558">
      <w:pPr>
        <w:jc w:val="both"/>
      </w:pPr>
      <w:r w:rsidRPr="006C2558"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C35F88" w:rsidRPr="006C2558" w:rsidRDefault="00C35F88" w:rsidP="006C2558">
      <w:pPr>
        <w:jc w:val="both"/>
      </w:pPr>
      <w:r w:rsidRPr="006C2558">
        <w:t>документ, удостоверяющий личность заявителя либо его представителя;</w:t>
      </w:r>
    </w:p>
    <w:p w:rsidR="00C35F88" w:rsidRPr="006C2558" w:rsidRDefault="00C35F88" w:rsidP="006C2558">
      <w:pPr>
        <w:jc w:val="both"/>
      </w:pPr>
      <w:r w:rsidRPr="006C2558">
        <w:t>документ, подтверждающий полномочия представителя заявителя.</w:t>
      </w:r>
    </w:p>
    <w:p w:rsidR="00C35F88" w:rsidRPr="006C2558" w:rsidRDefault="00C35F88" w:rsidP="006C2558">
      <w:pPr>
        <w:jc w:val="both"/>
      </w:pPr>
      <w:r w:rsidRPr="006C2558">
        <w:t>3.6.2.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C35F88" w:rsidRPr="006C2558" w:rsidRDefault="00C35F88" w:rsidP="006C2558">
      <w:pPr>
        <w:jc w:val="both"/>
      </w:pPr>
      <w:r w:rsidRPr="006C2558"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</w:t>
      </w:r>
      <w:r w:rsidRPr="006C2558">
        <w:lastRenderedPageBreak/>
        <w:t>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C35F88" w:rsidRPr="006C2558" w:rsidRDefault="00C35F88" w:rsidP="006C2558">
      <w:pPr>
        <w:jc w:val="both"/>
      </w:pPr>
      <w:r w:rsidRPr="006C2558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C35F88" w:rsidRPr="006C2558" w:rsidRDefault="00C35F88" w:rsidP="006C2558">
      <w:pPr>
        <w:jc w:val="both"/>
      </w:pPr>
      <w:r w:rsidRPr="006C2558"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C35F88" w:rsidRPr="006C2558" w:rsidRDefault="00C35F88" w:rsidP="006C2558">
      <w:pPr>
        <w:jc w:val="both"/>
      </w:pPr>
      <w:r w:rsidRPr="006C2558"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C35F88" w:rsidRPr="006C2558" w:rsidRDefault="00C35F88" w:rsidP="006C2558">
      <w:pPr>
        <w:jc w:val="both"/>
      </w:pPr>
      <w:r w:rsidRPr="006C2558">
        <w:rPr>
          <w:rStyle w:val="af0"/>
          <w:color w:val="333333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C35F88" w:rsidRPr="006C2558" w:rsidRDefault="00DB35E5" w:rsidP="006C2558">
      <w:pPr>
        <w:jc w:val="both"/>
      </w:pPr>
      <w:r w:rsidRPr="006C2558">
        <w:t xml:space="preserve">      </w:t>
      </w:r>
      <w:r w:rsidR="00C35F88" w:rsidRPr="006C2558"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C35F88" w:rsidRPr="006C2558" w:rsidRDefault="006C2558" w:rsidP="006C2558">
      <w:pPr>
        <w:jc w:val="both"/>
      </w:pPr>
      <w:bookmarkStart w:id="4" w:name="dst100263"/>
      <w:bookmarkEnd w:id="4"/>
      <w:r w:rsidRPr="006C2558">
        <w:t xml:space="preserve">      </w:t>
      </w:r>
      <w:r w:rsidR="00C35F88" w:rsidRPr="006C2558"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C35F88" w:rsidRPr="006C2558" w:rsidRDefault="00C35F88" w:rsidP="006C2558">
      <w:pPr>
        <w:jc w:val="both"/>
      </w:pPr>
      <w:bookmarkStart w:id="5" w:name="dst100264"/>
      <w:bookmarkStart w:id="6" w:name="dst100265"/>
      <w:bookmarkEnd w:id="5"/>
      <w:bookmarkEnd w:id="6"/>
      <w:r w:rsidRPr="006C2558">
        <w:t> </w:t>
      </w:r>
      <w:r w:rsidR="006C2558" w:rsidRPr="006C2558">
        <w:t xml:space="preserve">   </w:t>
      </w:r>
      <w:r w:rsidRPr="006C2558">
        <w:t xml:space="preserve"> 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C35F88" w:rsidRPr="006C2558" w:rsidRDefault="006C2558" w:rsidP="006C2558">
      <w:pPr>
        <w:jc w:val="both"/>
      </w:pPr>
      <w:bookmarkStart w:id="7" w:name="dst100266"/>
      <w:bookmarkEnd w:id="7"/>
      <w:r w:rsidRPr="006C2558">
        <w:t xml:space="preserve">    </w:t>
      </w:r>
      <w:r w:rsidR="00C35F88" w:rsidRPr="006C2558">
        <w:t> 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35F88" w:rsidRPr="006C2558" w:rsidRDefault="00C35F88" w:rsidP="006C2558">
      <w:pPr>
        <w:jc w:val="both"/>
      </w:pPr>
      <w:bookmarkStart w:id="8" w:name="dst100267"/>
      <w:bookmarkEnd w:id="8"/>
      <w:r w:rsidRPr="006C2558">
        <w:t> </w:t>
      </w:r>
      <w:r w:rsidR="006C2558" w:rsidRPr="006C2558">
        <w:t xml:space="preserve">  </w:t>
      </w:r>
      <w:r w:rsidRPr="006C2558">
        <w:t xml:space="preserve">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35F88" w:rsidRPr="006C2558" w:rsidRDefault="00C35F88" w:rsidP="006C2558">
      <w:pPr>
        <w:jc w:val="center"/>
      </w:pPr>
      <w:r w:rsidRPr="006C2558">
        <w:rPr>
          <w:rStyle w:val="af0"/>
          <w:color w:val="333333"/>
        </w:rPr>
        <w:t>4. Формы контроля за исполнением административного регламента</w:t>
      </w:r>
    </w:p>
    <w:p w:rsidR="00C35F88" w:rsidRPr="006C2558" w:rsidRDefault="00C35F88" w:rsidP="006C2558">
      <w:pPr>
        <w:jc w:val="both"/>
      </w:pPr>
      <w:r w:rsidRPr="006C2558">
        <w:t>4.1. Контроль за исполнением положений настоящего Административного регламента осуществляется председателем администрации или уполномоченными им должностными лицами.</w:t>
      </w:r>
    </w:p>
    <w:p w:rsidR="00C35F88" w:rsidRPr="006C2558" w:rsidRDefault="00C35F88" w:rsidP="006C2558">
      <w:pPr>
        <w:jc w:val="both"/>
      </w:pPr>
      <w:r w:rsidRPr="006C2558">
        <w:lastRenderedPageBreak/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C35F88" w:rsidRPr="006C2558" w:rsidRDefault="00C35F88" w:rsidP="006C2558">
      <w:pPr>
        <w:jc w:val="both"/>
      </w:pPr>
      <w:r w:rsidRPr="006C2558">
        <w:t>Глава, а также уполномоченное им должностное лицо, осуществляя контроль, вправе:</w:t>
      </w:r>
    </w:p>
    <w:p w:rsidR="00C35F88" w:rsidRPr="006C2558" w:rsidRDefault="00C35F88" w:rsidP="006C2558">
      <w:pPr>
        <w:jc w:val="both"/>
      </w:pPr>
      <w:r w:rsidRPr="006C2558">
        <w:t>контролировать соблюдение порядка и условий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C35F88" w:rsidRPr="006C2558" w:rsidRDefault="00C35F88" w:rsidP="006C2558">
      <w:pPr>
        <w:jc w:val="both"/>
      </w:pPr>
      <w:r w:rsidRPr="006C2558"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35F88" w:rsidRPr="006C2558" w:rsidRDefault="00C35F88" w:rsidP="006C2558">
      <w:pPr>
        <w:jc w:val="both"/>
      </w:pPr>
      <w:r w:rsidRPr="006C2558"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35F88" w:rsidRPr="006C2558" w:rsidRDefault="006C2558" w:rsidP="006C2558">
      <w:pPr>
        <w:jc w:val="both"/>
      </w:pPr>
      <w:r w:rsidRPr="006C2558">
        <w:t xml:space="preserve">     </w:t>
      </w:r>
      <w:r w:rsidR="00C35F88" w:rsidRPr="006C2558">
        <w:t>Плановые и внеплановые проверки полноты и качества предоставления муниципальной услуги осуществляются председателем администрации, а также уполномоченными им должностными лицами в соответствии с распоряжением администрации, но не реже  1 раза в год.</w:t>
      </w:r>
    </w:p>
    <w:p w:rsidR="00C35F88" w:rsidRPr="006C2558" w:rsidRDefault="00C35F88" w:rsidP="006C2558">
      <w:pPr>
        <w:jc w:val="both"/>
      </w:pPr>
      <w:r w:rsidRPr="006C2558">
        <w:t xml:space="preserve">4.2. Ответственность специалистов закрепляется в их должностных регламентах </w:t>
      </w:r>
      <w:r w:rsidR="006C2558" w:rsidRPr="006C2558">
        <w:t>(</w:t>
      </w:r>
      <w:r w:rsidRPr="006C2558">
        <w:t>инструкциях).</w:t>
      </w:r>
    </w:p>
    <w:p w:rsidR="00C35F88" w:rsidRPr="006C2558" w:rsidRDefault="00C35F88" w:rsidP="006C2558">
      <w:pPr>
        <w:jc w:val="both"/>
      </w:pPr>
      <w:r w:rsidRPr="006C2558"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C35F88" w:rsidRPr="006C2558" w:rsidRDefault="00C35F88" w:rsidP="006C2558">
      <w:pPr>
        <w:jc w:val="center"/>
      </w:pPr>
      <w:r w:rsidRPr="006C2558">
        <w:rPr>
          <w:rStyle w:val="af0"/>
          <w:color w:val="333333"/>
        </w:rPr>
        <w:t>5. 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</w:t>
      </w:r>
      <w:r w:rsidRPr="006C2558">
        <w:t> </w:t>
      </w:r>
      <w:r w:rsidRPr="006C2558">
        <w:rPr>
          <w:rStyle w:val="af0"/>
          <w:color w:val="333333"/>
        </w:rPr>
        <w:t>Федерального закона от 27.07.2010 № 210-ФЗ «Об организации предоставления государственных и муниципальных услуг», их руководителя и (или) работника</w:t>
      </w:r>
    </w:p>
    <w:p w:rsidR="00C35F88" w:rsidRPr="006C2558" w:rsidRDefault="00C35F88" w:rsidP="006C2558">
      <w:pPr>
        <w:jc w:val="both"/>
      </w:pPr>
      <w:r w:rsidRPr="006C2558"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 210-ФЗ, их руководителя и (или) работника могут быть обжалованы в досудебном порядке.</w:t>
      </w:r>
    </w:p>
    <w:p w:rsidR="00C35F88" w:rsidRPr="006C2558" w:rsidRDefault="00C35F88" w:rsidP="006C2558">
      <w:pPr>
        <w:jc w:val="both"/>
      </w:pPr>
      <w:r w:rsidRPr="006C2558">
        <w:t>5.2. Досудебный порядок обжалования.</w:t>
      </w:r>
    </w:p>
    <w:p w:rsidR="00C35F88" w:rsidRPr="006C2558" w:rsidRDefault="00C35F88" w:rsidP="006C2558">
      <w:pPr>
        <w:jc w:val="both"/>
      </w:pPr>
      <w:r w:rsidRPr="006C2558">
        <w:t>5.2.1. Заявитель может обратиться с жалобой, в том числе в следующих случаях:</w:t>
      </w:r>
    </w:p>
    <w:p w:rsidR="00C35F88" w:rsidRPr="006C2558" w:rsidRDefault="00C35F88" w:rsidP="006C2558">
      <w:pPr>
        <w:jc w:val="both"/>
      </w:pPr>
      <w:r w:rsidRPr="006C2558"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C35F88" w:rsidRPr="006C2558" w:rsidRDefault="00C35F88" w:rsidP="006C2558">
      <w:pPr>
        <w:jc w:val="both"/>
      </w:pPr>
      <w:r w:rsidRPr="006C2558"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работника,  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1" w:history="1">
        <w:r w:rsidRPr="006C2558">
          <w:rPr>
            <w:rStyle w:val="a9"/>
            <w:color w:val="4B69BF"/>
          </w:rPr>
          <w:t>частью 1.3 статьи 16</w:t>
        </w:r>
      </w:hyperlink>
      <w:r w:rsidRPr="006C2558">
        <w:t> Федерального закона № 210-ФЗ;</w:t>
      </w:r>
    </w:p>
    <w:p w:rsidR="00C35F88" w:rsidRPr="006C2558" w:rsidRDefault="00C35F88" w:rsidP="006C2558">
      <w:pPr>
        <w:jc w:val="both"/>
      </w:pPr>
      <w:r w:rsidRPr="006C2558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 Республики Тыва, муниципальными правовыми актами для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 xml:space="preserve"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Pr="006C2558">
        <w:lastRenderedPageBreak/>
        <w:t> Республики Тыва, муниципальными правовыми актами для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 Республики Тыва,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2" w:history="1">
        <w:r w:rsidRPr="006C2558">
          <w:rPr>
            <w:rStyle w:val="a9"/>
            <w:color w:val="4B69BF"/>
          </w:rPr>
          <w:t>частью 1.3 статьи 16</w:t>
        </w:r>
      </w:hyperlink>
      <w:r w:rsidRPr="006C2558">
        <w:t> Федерального закона № 210-ФЗ;</w:t>
      </w:r>
    </w:p>
    <w:p w:rsidR="00C35F88" w:rsidRPr="006C2558" w:rsidRDefault="00C35F88" w:rsidP="006C2558">
      <w:pPr>
        <w:jc w:val="both"/>
      </w:pPr>
      <w:r w:rsidRPr="006C2558"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 Республики Тыва, муниципальными правовыми актами;</w:t>
      </w:r>
    </w:p>
    <w:p w:rsidR="00C35F88" w:rsidRPr="006C2558" w:rsidRDefault="00C35F88" w:rsidP="006C2558">
      <w:pPr>
        <w:jc w:val="both"/>
      </w:pPr>
      <w:r w:rsidRPr="006C2558">
        <w:t>отказ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 </w:t>
      </w:r>
      <w:hyperlink r:id="rId23" w:history="1">
        <w:r w:rsidRPr="006C2558">
          <w:rPr>
            <w:rStyle w:val="a9"/>
            <w:color w:val="4B69BF"/>
          </w:rPr>
          <w:t>частью 1.1 статьи 16</w:t>
        </w:r>
      </w:hyperlink>
      <w:r w:rsidRPr="006C2558">
        <w:t> Федерального закона № 210-ФЗ, их руководителя и (или)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4" w:history="1">
        <w:r w:rsidRPr="006C2558">
          <w:rPr>
            <w:rStyle w:val="a9"/>
            <w:color w:val="4B69BF"/>
          </w:rPr>
          <w:t>частью 1.3 статьи 16</w:t>
        </w:r>
      </w:hyperlink>
      <w:r w:rsidRPr="006C2558">
        <w:t> Федерального закона № 210-ФЗ;</w:t>
      </w:r>
    </w:p>
    <w:p w:rsidR="00C35F88" w:rsidRPr="006C2558" w:rsidRDefault="00C35F88" w:rsidP="006C2558">
      <w:pPr>
        <w:jc w:val="both"/>
      </w:pPr>
      <w:r w:rsidRPr="006C2558">
        <w:t>нарушение срока или порядка выдачи документов по результатам предоставления муниципальной услуги;</w:t>
      </w:r>
    </w:p>
    <w:p w:rsidR="00C35F88" w:rsidRPr="006C2558" w:rsidRDefault="00C35F88" w:rsidP="006C2558">
      <w:pPr>
        <w:jc w:val="both"/>
      </w:pPr>
      <w:r w:rsidRPr="006C2558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 Республики Тыва,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5" w:history="1">
        <w:r w:rsidRPr="006C2558">
          <w:rPr>
            <w:rStyle w:val="a9"/>
            <w:color w:val="4B69BF"/>
          </w:rPr>
          <w:t>частью 1.3 статьи 16</w:t>
        </w:r>
      </w:hyperlink>
      <w:r w:rsidRPr="006C2558">
        <w:t> Федерального закона № 210-ФЗ;</w:t>
      </w:r>
    </w:p>
    <w:p w:rsidR="00C35F88" w:rsidRPr="006C2558" w:rsidRDefault="00C35F88" w:rsidP="006C2558">
      <w:pPr>
        <w:jc w:val="both"/>
      </w:pPr>
      <w:r w:rsidRPr="006C2558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6" w:anchor="dst290" w:history="1">
        <w:r w:rsidRPr="006C2558">
          <w:rPr>
            <w:rStyle w:val="a9"/>
            <w:color w:val="4B69BF"/>
          </w:rPr>
          <w:t>пунктом 4 части 1 статьи 7</w:t>
        </w:r>
      </w:hyperlink>
      <w:r w:rsidRPr="006C2558">
        <w:t> 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7" w:anchor="dst100354" w:history="1">
        <w:r w:rsidRPr="006C2558">
          <w:rPr>
            <w:rStyle w:val="a9"/>
            <w:color w:val="4B69BF"/>
          </w:rPr>
          <w:t>частью 1.3 статьи 16</w:t>
        </w:r>
      </w:hyperlink>
      <w:r w:rsidRPr="006C2558">
        <w:t> Федерального закона № 210-ФЗ.</w:t>
      </w:r>
    </w:p>
    <w:p w:rsidR="00C35F88" w:rsidRPr="006C2558" w:rsidRDefault="00C35F88" w:rsidP="006C2558">
      <w:pPr>
        <w:jc w:val="both"/>
      </w:pPr>
      <w:r w:rsidRPr="006C2558">
        <w:t xml:space="preserve">5.2.2.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</w:t>
      </w:r>
      <w:r w:rsidRPr="006C2558">
        <w:lastRenderedPageBreak/>
        <w:t>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35F88" w:rsidRPr="006C2558" w:rsidRDefault="00C35F88" w:rsidP="006C2558">
      <w:pPr>
        <w:jc w:val="both"/>
      </w:pPr>
      <w:r w:rsidRPr="006C2558">
        <w:t>5.2.3.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его руководителя и (или) работника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5F88" w:rsidRPr="006C2558" w:rsidRDefault="00C35F88" w:rsidP="006C2558">
      <w:pPr>
        <w:jc w:val="both"/>
      </w:pPr>
      <w:r w:rsidRPr="006C2558">
        <w:t>5.2.4. Жалоба должна содержать:</w:t>
      </w:r>
    </w:p>
    <w:p w:rsidR="00C35F88" w:rsidRPr="006C2558" w:rsidRDefault="00C35F88" w:rsidP="006C2558">
      <w:pPr>
        <w:jc w:val="both"/>
      </w:pPr>
      <w:r w:rsidRPr="006C2558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 210-ФЗ, их руководителя и (или) работника, решения и действия (бездействие) которых обжалуются;</w:t>
      </w:r>
    </w:p>
    <w:p w:rsidR="00C35F88" w:rsidRPr="006C2558" w:rsidRDefault="00C35F88" w:rsidP="006C2558">
      <w:pPr>
        <w:jc w:val="both"/>
      </w:pPr>
      <w:r w:rsidRPr="006C2558"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C35F88" w:rsidRPr="006C2558" w:rsidRDefault="00C35F88" w:rsidP="006C2558">
      <w:pPr>
        <w:jc w:val="both"/>
      </w:pPr>
      <w:r w:rsidRPr="006C2558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</w:t>
      </w:r>
      <w:r w:rsidRPr="006C2558">
        <w:lastRenderedPageBreak/>
        <w:t>(или) работника, а также организаций, предусмотренных частью 1.1 статьи 16 Федерального закона</w:t>
      </w:r>
      <w:r w:rsidR="006C2558" w:rsidRPr="006C2558">
        <w:t xml:space="preserve"> </w:t>
      </w:r>
      <w:r w:rsidRPr="006C2558">
        <w:t>№ 210-ФЗ, или их работников, их руководителя и (или) работника;</w:t>
      </w:r>
    </w:p>
    <w:p w:rsidR="00C35F88" w:rsidRPr="006C2558" w:rsidRDefault="00C35F88" w:rsidP="006C2558">
      <w:pPr>
        <w:jc w:val="both"/>
      </w:pPr>
      <w:r w:rsidRPr="006C2558"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 210-ФЗ, их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C35F88" w:rsidRPr="006C2558" w:rsidRDefault="00C35F88" w:rsidP="006C2558">
      <w:pPr>
        <w:jc w:val="both"/>
      </w:pPr>
      <w:r w:rsidRPr="006C2558">
        <w:t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C35F88" w:rsidRPr="006C2558" w:rsidRDefault="00C35F88" w:rsidP="006C2558">
      <w:pPr>
        <w:jc w:val="both"/>
      </w:pPr>
      <w:r w:rsidRPr="006C2558">
        <w:t>Время приёма жалоб должно совпадать со временем предоставления муниципальных услуг.</w:t>
      </w:r>
    </w:p>
    <w:p w:rsidR="00C35F88" w:rsidRPr="006C2558" w:rsidRDefault="00C35F88" w:rsidP="006C2558">
      <w:pPr>
        <w:jc w:val="both"/>
      </w:pPr>
      <w:r w:rsidRPr="006C2558"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C35F88" w:rsidRPr="006C2558" w:rsidRDefault="00C35F88" w:rsidP="006C2558">
      <w:pPr>
        <w:jc w:val="both"/>
      </w:pPr>
      <w:r w:rsidRPr="006C2558"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C35F88" w:rsidRPr="006C2558" w:rsidRDefault="00C35F88" w:rsidP="006C2558">
      <w:pPr>
        <w:jc w:val="both"/>
      </w:pPr>
      <w:r w:rsidRPr="006C2558">
        <w:t>оформленная в соответствии с законодательством Российской Федерации доверенность (для физических лиц);</w:t>
      </w:r>
    </w:p>
    <w:p w:rsidR="00C35F88" w:rsidRPr="006C2558" w:rsidRDefault="00C35F88" w:rsidP="006C2558">
      <w:pPr>
        <w:jc w:val="both"/>
      </w:pPr>
      <w:r w:rsidRPr="006C2558">
        <w:t>оформленная в соответствии с законодательством Российской 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35F88" w:rsidRPr="006C2558" w:rsidRDefault="00C35F88" w:rsidP="006C2558">
      <w:pPr>
        <w:jc w:val="both"/>
      </w:pPr>
      <w:r w:rsidRPr="006C255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5F88" w:rsidRPr="006C2558" w:rsidRDefault="00C35F88" w:rsidP="006C2558">
      <w:pPr>
        <w:jc w:val="both"/>
      </w:pPr>
      <w:r w:rsidRPr="006C2558">
        <w:t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5F88" w:rsidRPr="006C2558" w:rsidRDefault="00C35F88" w:rsidP="006C2558">
      <w:pPr>
        <w:jc w:val="both"/>
      </w:pPr>
      <w:r w:rsidRPr="006C2558">
        <w:t>В электронном виде жалоба может быть подана заявителем посредством:</w:t>
      </w:r>
    </w:p>
    <w:p w:rsidR="00C35F88" w:rsidRPr="006C2558" w:rsidRDefault="00C35F88" w:rsidP="006C2558">
      <w:pPr>
        <w:jc w:val="both"/>
      </w:pPr>
      <w:r w:rsidRPr="006C2558">
        <w:t>сети Интернет, включая официальный сайт органа, предоставляющего муниципальную услугу;</w:t>
      </w:r>
    </w:p>
    <w:p w:rsidR="00C35F88" w:rsidRPr="006C2558" w:rsidRDefault="00C35F88" w:rsidP="006C2558">
      <w:pPr>
        <w:jc w:val="both"/>
      </w:pPr>
      <w:r w:rsidRPr="006C2558">
        <w:t>Единого портала, Регионального портала.</w:t>
      </w:r>
    </w:p>
    <w:p w:rsidR="00C35F88" w:rsidRPr="006C2558" w:rsidRDefault="00C35F88" w:rsidP="006C2558">
      <w:pPr>
        <w:jc w:val="both"/>
      </w:pPr>
      <w:r w:rsidRPr="006C2558">
        <w:t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C35F88" w:rsidRPr="006C2558" w:rsidRDefault="00C35F88" w:rsidP="006C2558">
      <w:pPr>
        <w:jc w:val="both"/>
      </w:pPr>
      <w:r w:rsidRPr="006C2558">
        <w:t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жалоб.</w:t>
      </w:r>
    </w:p>
    <w:p w:rsidR="00C35F88" w:rsidRPr="006C2558" w:rsidRDefault="00C35F88" w:rsidP="006C2558">
      <w:pPr>
        <w:jc w:val="both"/>
      </w:pPr>
      <w:r w:rsidRPr="006C2558">
        <w:t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C35F88" w:rsidRPr="006C2558" w:rsidRDefault="00C35F88" w:rsidP="006C2558">
      <w:pPr>
        <w:jc w:val="both"/>
      </w:pPr>
      <w:r w:rsidRPr="006C2558">
        <w:t xml:space="preserve">5.2.11.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</w:t>
      </w:r>
      <w:r w:rsidRPr="006C2558">
        <w:lastRenderedPageBreak/>
        <w:t>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5F88" w:rsidRPr="006C2558" w:rsidRDefault="006C2558" w:rsidP="006C2558">
      <w:pPr>
        <w:jc w:val="both"/>
      </w:pPr>
      <w:r w:rsidRPr="006C2558">
        <w:t xml:space="preserve">     </w:t>
      </w:r>
      <w:r w:rsidR="00C35F88" w:rsidRPr="006C2558"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35F88" w:rsidRPr="006C2558" w:rsidRDefault="00C35F88" w:rsidP="006C2558">
      <w:pPr>
        <w:jc w:val="both"/>
      </w:pPr>
      <w:r w:rsidRPr="006C2558">
        <w:t>5.2.12. По результатам рассмотрения жалобы принимается одно из следующих решений:</w:t>
      </w:r>
    </w:p>
    <w:p w:rsidR="00C35F88" w:rsidRPr="006C2558" w:rsidRDefault="006C2558" w:rsidP="006C2558">
      <w:pPr>
        <w:jc w:val="both"/>
      </w:pPr>
      <w:r w:rsidRPr="006C2558">
        <w:t xml:space="preserve">   </w:t>
      </w:r>
      <w:r w:rsidR="00C35F88" w:rsidRPr="006C2558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 Республики Тыва, муниципальными правовыми актами;</w:t>
      </w:r>
    </w:p>
    <w:p w:rsidR="00C35F88" w:rsidRPr="006C2558" w:rsidRDefault="00C35F88" w:rsidP="006C2558">
      <w:pPr>
        <w:jc w:val="both"/>
      </w:pPr>
      <w:r w:rsidRPr="006C2558">
        <w:t> в удовлетворении жалобы отказывается.</w:t>
      </w:r>
    </w:p>
    <w:p w:rsidR="00C35F88" w:rsidRPr="006C2558" w:rsidRDefault="006C2558" w:rsidP="006C2558">
      <w:pPr>
        <w:jc w:val="both"/>
      </w:pPr>
      <w:r w:rsidRPr="006C2558">
        <w:t xml:space="preserve">    </w:t>
      </w:r>
      <w:r w:rsidR="00C35F88" w:rsidRPr="006C2558"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35F88" w:rsidRPr="006C2558" w:rsidRDefault="00C35F88" w:rsidP="006C2558">
      <w:pPr>
        <w:jc w:val="both"/>
      </w:pPr>
      <w:r w:rsidRPr="006C2558"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5F88" w:rsidRPr="006C2558" w:rsidRDefault="006C2558" w:rsidP="006C2558">
      <w:pPr>
        <w:jc w:val="both"/>
      </w:pPr>
      <w:r w:rsidRPr="006C2558">
        <w:t xml:space="preserve">     </w:t>
      </w:r>
      <w:r w:rsidR="00C35F88" w:rsidRPr="006C2558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28" w:anchor="dst100352" w:history="1">
        <w:r w:rsidR="00C35F88" w:rsidRPr="006C2558">
          <w:rPr>
            <w:rStyle w:val="a9"/>
            <w:color w:val="4B69BF"/>
          </w:rPr>
          <w:t>частью 1.1 статьи 16</w:t>
        </w:r>
      </w:hyperlink>
      <w:r w:rsidR="00C35F88" w:rsidRPr="006C2558">
        <w:t> 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F88" w:rsidRPr="006C2558" w:rsidRDefault="006C2558" w:rsidP="006C2558">
      <w:pPr>
        <w:jc w:val="both"/>
      </w:pPr>
      <w:r w:rsidRPr="006C2558">
        <w:t xml:space="preserve">    </w:t>
      </w:r>
      <w:r w:rsidR="00C35F88" w:rsidRPr="006C2558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5F88" w:rsidRPr="006C2558" w:rsidRDefault="00C35F88" w:rsidP="006C2558">
      <w:pPr>
        <w:jc w:val="both"/>
      </w:pPr>
      <w:r w:rsidRPr="006C2558">
        <w:t>5.2.14. В ответе по результатам рассмотрения жалобы указываются:</w:t>
      </w:r>
    </w:p>
    <w:p w:rsidR="00C35F88" w:rsidRPr="006C2558" w:rsidRDefault="00C35F88" w:rsidP="006C2558">
      <w:pPr>
        <w:jc w:val="both"/>
      </w:pPr>
      <w:r w:rsidRPr="006C2558">
        <w:t>наименование органа, предоставляющего муниципальную  услугу, многофункционального центра, привлекаемой организации учредителя многофункционального, рассмотревшего жалобу, должность, фамилия, имя, отчество (при наличии) его должностного лица, принявшего решение по жалобе;</w:t>
      </w:r>
    </w:p>
    <w:p w:rsidR="00C35F88" w:rsidRPr="006C2558" w:rsidRDefault="00C35F88" w:rsidP="006C2558">
      <w:pPr>
        <w:jc w:val="both"/>
      </w:pPr>
      <w:r w:rsidRPr="006C2558"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35F88" w:rsidRPr="006C2558" w:rsidRDefault="00C35F88" w:rsidP="006C2558">
      <w:pPr>
        <w:jc w:val="both"/>
      </w:pPr>
      <w:r w:rsidRPr="006C2558">
        <w:t>фамилия, имя, отчество (последнее – при наличии) или наименование заявителя;</w:t>
      </w:r>
    </w:p>
    <w:p w:rsidR="00C35F88" w:rsidRPr="006C2558" w:rsidRDefault="00C35F88" w:rsidP="006C2558">
      <w:pPr>
        <w:jc w:val="both"/>
      </w:pPr>
      <w:r w:rsidRPr="006C2558">
        <w:t>основания для принятия решения по жалобе;</w:t>
      </w:r>
    </w:p>
    <w:p w:rsidR="00C35F88" w:rsidRPr="006C2558" w:rsidRDefault="00C35F88" w:rsidP="006C2558">
      <w:pPr>
        <w:jc w:val="both"/>
      </w:pPr>
      <w:r w:rsidRPr="006C2558">
        <w:t>принятое по жалобе решение;</w:t>
      </w:r>
    </w:p>
    <w:p w:rsidR="00C35F88" w:rsidRPr="006C2558" w:rsidRDefault="00C35F88" w:rsidP="006C2558">
      <w:pPr>
        <w:jc w:val="both"/>
      </w:pPr>
      <w:r w:rsidRPr="006C2558"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35F88" w:rsidRPr="006C2558" w:rsidRDefault="00C35F88" w:rsidP="006C2558">
      <w:pPr>
        <w:jc w:val="both"/>
      </w:pPr>
      <w:r w:rsidRPr="006C2558">
        <w:t>сведения о порядке обжалования принятого по жалобе решения.</w:t>
      </w:r>
    </w:p>
    <w:p w:rsidR="00C35F88" w:rsidRPr="006C2558" w:rsidRDefault="00C35F88" w:rsidP="006C2558">
      <w:pPr>
        <w:jc w:val="both"/>
      </w:pPr>
      <w:r w:rsidRPr="006C2558"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 </w:t>
      </w:r>
      <w:r w:rsidRPr="006C2558">
        <w:rPr>
          <w:rStyle w:val="af1"/>
          <w:color w:val="333333"/>
        </w:rPr>
        <w:t>многофункционального центра, учредителя многофункционального центра, работником привлекаемой организации.</w:t>
      </w:r>
    </w:p>
    <w:p w:rsidR="00C35F88" w:rsidRPr="006C2558" w:rsidRDefault="006C2558" w:rsidP="006C2558">
      <w:pPr>
        <w:jc w:val="both"/>
      </w:pPr>
      <w:r w:rsidRPr="006C2558">
        <w:t xml:space="preserve">      </w:t>
      </w:r>
      <w:r w:rsidR="00C35F88" w:rsidRPr="006C2558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</w:t>
      </w:r>
      <w:r w:rsidR="00C35F88" w:rsidRPr="006C2558">
        <w:lastRenderedPageBreak/>
        <w:t>должностного лица и (или) уполномоченного на рассмотрение жалобы органа</w:t>
      </w:r>
      <w:r w:rsidR="00C35F88" w:rsidRPr="006C2558">
        <w:rPr>
          <w:rStyle w:val="af1"/>
          <w:color w:val="333333"/>
        </w:rPr>
        <w:t>, 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</w:t>
      </w:r>
      <w:r w:rsidR="00C35F88" w:rsidRPr="006C2558">
        <w:t> вид которой установлен законодательством Российской Федерации.</w:t>
      </w:r>
    </w:p>
    <w:p w:rsidR="00C35F88" w:rsidRPr="006C2558" w:rsidRDefault="00C35F88" w:rsidP="006C2558">
      <w:pPr>
        <w:jc w:val="both"/>
      </w:pPr>
      <w:r w:rsidRPr="006C2558">
        <w:t>5.2.16. Уполномоченный на рассмотрение жалобы орган</w:t>
      </w:r>
      <w:r w:rsidRPr="006C2558">
        <w:rPr>
          <w:rStyle w:val="af1"/>
          <w:color w:val="333333"/>
        </w:rPr>
        <w:t>, предоставляющий муниципальную услугу, многофункциональный центр, привлекаемая организация, учредитель многофункционального центра отказывают</w:t>
      </w:r>
      <w:r w:rsidRPr="006C2558">
        <w:t> в удовлетворении жалобы в следующих случаях:</w:t>
      </w:r>
    </w:p>
    <w:p w:rsidR="00C35F88" w:rsidRPr="006C2558" w:rsidRDefault="00C35F88" w:rsidP="006C2558">
      <w:pPr>
        <w:jc w:val="both"/>
      </w:pPr>
      <w:r w:rsidRPr="006C255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35F88" w:rsidRPr="006C2558" w:rsidRDefault="00C35F88" w:rsidP="006C2558">
      <w:pPr>
        <w:jc w:val="both"/>
      </w:pPr>
      <w:r w:rsidRPr="006C255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5F88" w:rsidRPr="006C2558" w:rsidRDefault="00C35F88" w:rsidP="006C2558">
      <w:pPr>
        <w:jc w:val="both"/>
      </w:pPr>
      <w:r w:rsidRPr="006C2558"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C35F88" w:rsidRPr="006C2558" w:rsidRDefault="00C35F88" w:rsidP="006C2558">
      <w:pPr>
        <w:jc w:val="both"/>
      </w:pPr>
      <w:r w:rsidRPr="006C2558">
        <w:t>5.2.17.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C35F88" w:rsidRPr="006C2558" w:rsidRDefault="00C35F88" w:rsidP="006C2558">
      <w:pPr>
        <w:jc w:val="both"/>
      </w:pPr>
      <w:r w:rsidRPr="006C2558">
        <w:t>а)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35F88" w:rsidRPr="006C2558" w:rsidRDefault="00C35F88" w:rsidP="006C2558">
      <w:pPr>
        <w:jc w:val="both"/>
      </w:pPr>
      <w:r w:rsidRPr="006C2558"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35F88" w:rsidRPr="006C2558" w:rsidRDefault="00C35F88" w:rsidP="006C2558">
      <w:pPr>
        <w:jc w:val="both"/>
      </w:pPr>
      <w:r w:rsidRPr="006C2558">
        <w:t>5.2.18. В случае, если текст письменной жалобы не поддается прочтению, ответ на жалобу не дается, о чем в течение 3 дней со дня регистрации жалобы сообщается гражданину, направившему жалобу, если его фамилия и почтовый адрес поддается прочтению.</w:t>
      </w:r>
    </w:p>
    <w:p w:rsidR="00C35F88" w:rsidRPr="006C2558" w:rsidRDefault="00C35F88" w:rsidP="006C2558">
      <w:pPr>
        <w:jc w:val="both"/>
      </w:pPr>
      <w:r w:rsidRPr="006C2558">
        <w:t>5.2.19.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C35F88" w:rsidRPr="006C2558" w:rsidRDefault="00C35F88" w:rsidP="006C2558">
      <w:pPr>
        <w:jc w:val="both"/>
      </w:pPr>
      <w:r w:rsidRPr="006C2558">
        <w:t>5.3. Порядок обжалования решения по жалобе.</w:t>
      </w:r>
    </w:p>
    <w:p w:rsidR="00C35F88" w:rsidRPr="006C2558" w:rsidRDefault="00C35F88" w:rsidP="006C2558">
      <w:pPr>
        <w:jc w:val="both"/>
      </w:pPr>
      <w:r w:rsidRPr="006C2558"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C35F88" w:rsidRPr="006C2558" w:rsidRDefault="00C35F88" w:rsidP="006C2558">
      <w:pPr>
        <w:jc w:val="center"/>
      </w:pPr>
      <w:r w:rsidRPr="006C2558">
        <w:rPr>
          <w:rStyle w:val="af0"/>
          <w:color w:val="333333"/>
        </w:rPr>
        <w:t>6. Особенности выполнения административных процедур (действий) в многофункциональных центрах предоставления государственных и муниципальных услуг</w:t>
      </w:r>
    </w:p>
    <w:p w:rsidR="00C35F88" w:rsidRPr="006C2558" w:rsidRDefault="00C35F88" w:rsidP="006C2558">
      <w:pPr>
        <w:jc w:val="both"/>
      </w:pPr>
      <w:r w:rsidRPr="006C2558">
        <w:t>6.1. 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заявителя. </w:t>
      </w:r>
    </w:p>
    <w:p w:rsidR="00C35F88" w:rsidRPr="006C2558" w:rsidRDefault="00C35F88" w:rsidP="006C2558">
      <w:pPr>
        <w:jc w:val="both"/>
      </w:pPr>
      <w:r w:rsidRPr="006C2558">
        <w:t>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C35F88" w:rsidRPr="006C2558" w:rsidRDefault="00C35F88" w:rsidP="006C2558">
      <w:pPr>
        <w:jc w:val="both"/>
      </w:pPr>
      <w:r w:rsidRPr="006C2558"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C35F88" w:rsidRPr="006C2558" w:rsidRDefault="00C35F88" w:rsidP="006C2558">
      <w:pPr>
        <w:jc w:val="both"/>
      </w:pPr>
      <w:r w:rsidRPr="006C2558">
        <w:t>Предварительная запись аннулируется в случае неявки заявителя по истечении 15 минут с назначенного времени приема.</w:t>
      </w:r>
    </w:p>
    <w:p w:rsidR="00C35F88" w:rsidRPr="006C2558" w:rsidRDefault="00C35F88" w:rsidP="006C2558">
      <w:pPr>
        <w:jc w:val="both"/>
      </w:pPr>
      <w:r w:rsidRPr="006C2558">
        <w:t>6.2</w:t>
      </w:r>
      <w:r w:rsidRPr="006C2558">
        <w:rPr>
          <w:rStyle w:val="af1"/>
          <w:color w:val="333333"/>
        </w:rPr>
        <w:t>. </w:t>
      </w:r>
      <w:r w:rsidRPr="006C2558">
        <w:t> 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запроса.</w:t>
      </w:r>
    </w:p>
    <w:p w:rsidR="00C35F88" w:rsidRPr="006C2558" w:rsidRDefault="00C35F88" w:rsidP="006C2558">
      <w:pPr>
        <w:jc w:val="both"/>
      </w:pPr>
      <w:r w:rsidRPr="006C2558">
        <w:t>Предоставление муниципальной услуги по комплексному запросу организуется МФЦ по принципу «одного окна», учитывая потребность заявителя в предоставлении нескольких муниципальных услуг, в соответствии со </w:t>
      </w:r>
      <w:hyperlink r:id="rId29" w:history="1">
        <w:r w:rsidRPr="006C2558">
          <w:rPr>
            <w:rStyle w:val="a9"/>
            <w:color w:val="4B69BF"/>
          </w:rPr>
          <w:t>статьей 15.1</w:t>
        </w:r>
      </w:hyperlink>
      <w:r w:rsidRPr="006C2558">
        <w:t> Федерального закона от 27.07.2010 № 210-ФЗ «Об организации предоставления государственных и муниципальных услуг».</w:t>
      </w:r>
    </w:p>
    <w:p w:rsidR="00C35F88" w:rsidRPr="00C35F88" w:rsidRDefault="00C35F88" w:rsidP="006C2558">
      <w:pPr>
        <w:jc w:val="right"/>
      </w:pPr>
      <w:r w:rsidRPr="00C35F88">
        <w:lastRenderedPageBreak/>
        <w:t> </w:t>
      </w:r>
    </w:p>
    <w:p w:rsidR="00C35F88" w:rsidRPr="00C35F88" w:rsidRDefault="00C35F88" w:rsidP="006C2558">
      <w:pPr>
        <w:jc w:val="right"/>
      </w:pPr>
      <w:r w:rsidRPr="00C35F88">
        <w:t>Приложение №1</w:t>
      </w:r>
    </w:p>
    <w:p w:rsidR="00C35F88" w:rsidRPr="00C35F88" w:rsidRDefault="00C35F88" w:rsidP="006C2558">
      <w:pPr>
        <w:jc w:val="right"/>
      </w:pPr>
      <w:r w:rsidRPr="00C35F88">
        <w:t>к Административному регламенту</w:t>
      </w:r>
    </w:p>
    <w:p w:rsidR="00C35F88" w:rsidRPr="00C35F88" w:rsidRDefault="00C35F88" w:rsidP="006C2558">
      <w:r w:rsidRPr="00C35F88">
        <w:t> </w:t>
      </w:r>
    </w:p>
    <w:p w:rsidR="00C35F88" w:rsidRPr="00C35F88" w:rsidRDefault="00C35F88" w:rsidP="006C2558">
      <w:pPr>
        <w:jc w:val="right"/>
      </w:pPr>
      <w:r w:rsidRPr="00C35F88">
        <w:t>Администрация __________________________</w:t>
      </w:r>
    </w:p>
    <w:p w:rsidR="00C35F88" w:rsidRPr="00C35F88" w:rsidRDefault="00C35F88" w:rsidP="006C2558">
      <w:pPr>
        <w:jc w:val="right"/>
      </w:pPr>
      <w:r w:rsidRPr="00C35F88">
        <w:t>(наименование органа местного самоуправления,</w:t>
      </w:r>
    </w:p>
    <w:p w:rsidR="00C35F88" w:rsidRPr="00C35F88" w:rsidRDefault="0063100B" w:rsidP="006C2558">
      <w:pPr>
        <w:jc w:val="right"/>
      </w:pPr>
      <w:r>
        <w:t>о</w:t>
      </w:r>
      <w:r w:rsidR="00C35F88" w:rsidRPr="00C35F88">
        <w:t>т</w:t>
      </w:r>
      <w:r w:rsidR="006C2558">
        <w:t>______________________________________</w:t>
      </w:r>
    </w:p>
    <w:p w:rsidR="00C35F88" w:rsidRPr="00C35F88" w:rsidRDefault="00C35F88" w:rsidP="006C2558">
      <w:pPr>
        <w:jc w:val="right"/>
      </w:pPr>
      <w:r w:rsidRPr="00C35F88">
        <w:t> (наименование юридического лица,</w:t>
      </w:r>
    </w:p>
    <w:p w:rsidR="006C2558" w:rsidRDefault="00C35F88" w:rsidP="006C2558">
      <w:pPr>
        <w:jc w:val="right"/>
      </w:pPr>
      <w:r w:rsidRPr="00C35F88">
        <w:t xml:space="preserve">ИНН; юридический и почтовый адреса; Ф.И.О. </w:t>
      </w:r>
    </w:p>
    <w:p w:rsidR="006C2558" w:rsidRDefault="00C35F88" w:rsidP="006C2558">
      <w:pPr>
        <w:jc w:val="right"/>
      </w:pPr>
      <w:r w:rsidRPr="00C35F88">
        <w:t>руководителя; телефон; для физических</w:t>
      </w:r>
    </w:p>
    <w:p w:rsidR="006C2558" w:rsidRDefault="00C35F88" w:rsidP="006C2558">
      <w:pPr>
        <w:jc w:val="right"/>
      </w:pPr>
      <w:r w:rsidRPr="00C35F88">
        <w:t xml:space="preserve"> лиц - указываются полностью Ф.И.О,</w:t>
      </w:r>
    </w:p>
    <w:p w:rsidR="00C35F88" w:rsidRPr="00C35F88" w:rsidRDefault="00C35F88" w:rsidP="006C2558">
      <w:pPr>
        <w:jc w:val="right"/>
      </w:pPr>
      <w:r w:rsidRPr="00C35F88">
        <w:t xml:space="preserve"> почтовый адрес, телефон</w:t>
      </w:r>
    </w:p>
    <w:p w:rsidR="00C35F88" w:rsidRPr="00C35F88" w:rsidRDefault="00C35F88" w:rsidP="006C2558">
      <w:pPr>
        <w:pStyle w:val="af"/>
        <w:shd w:val="clear" w:color="auto" w:fill="FFFFFF"/>
        <w:spacing w:before="0" w:beforeAutospacing="0"/>
        <w:jc w:val="right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6C2558">
      <w:pPr>
        <w:jc w:val="center"/>
      </w:pPr>
      <w:r w:rsidRPr="00C35F88">
        <w:rPr>
          <w:rStyle w:val="af0"/>
          <w:color w:val="333333"/>
        </w:rPr>
        <w:t>З А Я В Л Е Н И Е</w:t>
      </w:r>
    </w:p>
    <w:p w:rsidR="00C35F88" w:rsidRPr="00C35F88" w:rsidRDefault="00C35F88" w:rsidP="006C2558">
      <w:pPr>
        <w:jc w:val="center"/>
      </w:pPr>
      <w:r w:rsidRPr="00C35F88">
        <w:rPr>
          <w:rStyle w:val="af0"/>
          <w:color w:val="333333"/>
        </w:rPr>
        <w:t>о переводе жилого помещения в нежилое помещение</w:t>
      </w:r>
    </w:p>
    <w:p w:rsidR="00C35F88" w:rsidRPr="00C35F88" w:rsidRDefault="00C35F88" w:rsidP="006C2558">
      <w:pPr>
        <w:jc w:val="center"/>
      </w:pPr>
      <w:r w:rsidRPr="00C35F88">
        <w:rPr>
          <w:rStyle w:val="af0"/>
          <w:color w:val="333333"/>
        </w:rPr>
        <w:t>или нежилого помещения в жилое помещение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5D19E1">
      <w:r w:rsidRPr="00C35F88">
        <w:t>Прошу разрешить перевод жилого (нежилого) помещения в нежилое (жилое) помещение</w:t>
      </w:r>
    </w:p>
    <w:p w:rsidR="00C35F88" w:rsidRPr="00C35F88" w:rsidRDefault="00C35F88" w:rsidP="005D19E1">
      <w:r w:rsidRPr="00C35F88">
        <w:t>(нужное подчеркнуть)</w:t>
      </w:r>
    </w:p>
    <w:p w:rsidR="00C35F88" w:rsidRPr="00C35F88" w:rsidRDefault="00C35F88" w:rsidP="005D19E1">
      <w:r w:rsidRPr="00C35F88">
        <w:t>по адресу:____________________________________________________________</w:t>
      </w:r>
      <w:r w:rsidR="005D19E1">
        <w:t>_______</w:t>
      </w:r>
    </w:p>
    <w:p w:rsidR="00C35F88" w:rsidRPr="00C35F88" w:rsidRDefault="00C35F88" w:rsidP="005D19E1">
      <w:r w:rsidRPr="00C35F88">
        <w:t> __________________________________________________________________</w:t>
      </w:r>
      <w:r w:rsidR="005D19E1">
        <w:t>_________</w:t>
      </w:r>
      <w:r w:rsidRPr="00C35F88">
        <w:t>,</w:t>
      </w:r>
    </w:p>
    <w:p w:rsidR="00C35F88" w:rsidRPr="005D19E1" w:rsidRDefault="005D19E1" w:rsidP="005D19E1">
      <w:pPr>
        <w:rPr>
          <w:sz w:val="20"/>
          <w:szCs w:val="20"/>
        </w:rPr>
      </w:pPr>
      <w:r w:rsidRPr="005D19E1">
        <w:rPr>
          <w:sz w:val="20"/>
          <w:szCs w:val="20"/>
        </w:rPr>
        <w:t xml:space="preserve">                                    </w:t>
      </w:r>
      <w:r w:rsidR="00C35F88" w:rsidRPr="005D19E1">
        <w:rPr>
          <w:sz w:val="20"/>
          <w:szCs w:val="20"/>
        </w:rPr>
        <w:t> (адрес, подъезд, этаж, квартира)</w:t>
      </w:r>
    </w:p>
    <w:p w:rsidR="00C35F88" w:rsidRPr="00C35F88" w:rsidRDefault="00C35F88" w:rsidP="005D19E1">
      <w:r w:rsidRPr="00C35F88">
        <w:t> </w:t>
      </w:r>
    </w:p>
    <w:p w:rsidR="00C35F88" w:rsidRPr="00C35F88" w:rsidRDefault="00C35F88" w:rsidP="005D19E1">
      <w:r w:rsidRPr="00C35F88">
        <w:t>занимаемого на основании ___________________________________________</w:t>
      </w:r>
      <w:r w:rsidR="005D19E1">
        <w:t>________</w:t>
      </w:r>
    </w:p>
    <w:p w:rsidR="00C35F88" w:rsidRPr="00C35F88" w:rsidRDefault="00C35F88" w:rsidP="005D19E1">
      <w:r w:rsidRPr="00C35F88">
        <w:t>для дальнейшего использования его в качестве __________________________________</w:t>
      </w:r>
      <w:r w:rsidR="005D19E1">
        <w:t>_</w:t>
      </w:r>
      <w:r w:rsidRPr="00C35F88">
        <w:t>.</w:t>
      </w:r>
    </w:p>
    <w:p w:rsidR="005D19E1" w:rsidRDefault="00C35F88" w:rsidP="005D19E1">
      <w:r w:rsidRPr="00C35F88">
        <w:t> </w:t>
      </w:r>
      <w:r w:rsidR="005D19E1">
        <w:t xml:space="preserve"> </w:t>
      </w:r>
    </w:p>
    <w:p w:rsidR="00C35F88" w:rsidRPr="00C35F88" w:rsidRDefault="005D19E1" w:rsidP="005D19E1">
      <w:pPr>
        <w:jc w:val="both"/>
      </w:pPr>
      <w:r>
        <w:t xml:space="preserve">    </w:t>
      </w:r>
      <w:r w:rsidR="00C35F88" w:rsidRPr="00C35F88"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Собственник помещения ______________________________ (____________)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5D19E1">
      <w:pPr>
        <w:jc w:val="right"/>
      </w:pPr>
      <w:r w:rsidRPr="00C35F88">
        <w:lastRenderedPageBreak/>
        <w:t>Приложение № 2</w:t>
      </w:r>
    </w:p>
    <w:p w:rsidR="00C35F88" w:rsidRPr="00C35F88" w:rsidRDefault="00C35F88" w:rsidP="005D19E1">
      <w:pPr>
        <w:jc w:val="right"/>
      </w:pPr>
      <w:r w:rsidRPr="00C35F88">
        <w:t>к Административному регламенту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  <w:gridCol w:w="6750"/>
      </w:tblGrid>
      <w:tr w:rsidR="00C35F88" w:rsidRPr="00C35F88" w:rsidTr="00C35F88">
        <w:trPr>
          <w:trHeight w:val="2025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________________________________</w:t>
            </w:r>
          </w:p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Ф.И.О. заявителя</w:t>
            </w:r>
          </w:p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________________________________________________________</w:t>
            </w:r>
          </w:p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адрес</w:t>
            </w:r>
          </w:p>
        </w:tc>
      </w:tr>
    </w:tbl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5D19E1">
      <w:pPr>
        <w:jc w:val="center"/>
      </w:pPr>
      <w:r w:rsidRPr="00C35F88">
        <w:rPr>
          <w:rStyle w:val="af0"/>
          <w:color w:val="333333"/>
        </w:rPr>
        <w:t>Расписка в получении документов</w:t>
      </w:r>
    </w:p>
    <w:p w:rsidR="00C35F88" w:rsidRPr="00C35F88" w:rsidRDefault="00C35F88" w:rsidP="005D19E1">
      <w:pPr>
        <w:jc w:val="center"/>
      </w:pPr>
      <w:r w:rsidRPr="00C35F88">
        <w:rPr>
          <w:rStyle w:val="af0"/>
          <w:color w:val="333333"/>
        </w:rPr>
        <w:t>для предоставления муниципальной услуги</w:t>
      </w:r>
    </w:p>
    <w:p w:rsidR="00C35F88" w:rsidRPr="00C35F88" w:rsidRDefault="00C35F88" w:rsidP="00C35F88">
      <w:pPr>
        <w:pStyle w:val="1"/>
        <w:shd w:val="clear" w:color="auto" w:fill="FFFFFF"/>
        <w:rPr>
          <w:b w:val="0"/>
          <w:color w:val="333333"/>
          <w:sz w:val="24"/>
          <w:szCs w:val="24"/>
        </w:rPr>
      </w:pPr>
      <w:r w:rsidRPr="00C35F88">
        <w:rPr>
          <w:b w:val="0"/>
          <w:bCs/>
          <w:color w:val="333333"/>
          <w:sz w:val="24"/>
          <w:szCs w:val="24"/>
        </w:rPr>
        <w:t> </w:t>
      </w:r>
    </w:p>
    <w:p w:rsidR="00C35F88" w:rsidRPr="00C35F88" w:rsidRDefault="005D19E1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</w:t>
      </w:r>
      <w:r w:rsidR="00C35F88" w:rsidRPr="00C35F88">
        <w:rPr>
          <w:color w:val="333333"/>
        </w:rPr>
        <w:t>Для предоставления муниципальной услуги «</w:t>
      </w:r>
      <w:r w:rsidR="00C35F88" w:rsidRPr="00C35F88">
        <w:rPr>
          <w:rStyle w:val="af0"/>
          <w:color w:val="333333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="00C35F88" w:rsidRPr="00C35F88">
        <w:rPr>
          <w:color w:val="333333"/>
        </w:rPr>
        <w:t>» от Вас приняты следующие документы: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3060"/>
        <w:gridCol w:w="1905"/>
        <w:gridCol w:w="2145"/>
        <w:gridCol w:w="1665"/>
      </w:tblGrid>
      <w:tr w:rsidR="00C35F88" w:rsidRPr="00C35F88" w:rsidTr="00C35F8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№ п/п</w:t>
            </w:r>
          </w:p>
        </w:tc>
        <w:tc>
          <w:tcPr>
            <w:tcW w:w="3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Наименование документа</w:t>
            </w:r>
          </w:p>
        </w:tc>
        <w:tc>
          <w:tcPr>
            <w:tcW w:w="1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Вид документа (оригинал, нотариальная копия, ксерокопия)</w:t>
            </w:r>
          </w:p>
        </w:tc>
        <w:tc>
          <w:tcPr>
            <w:tcW w:w="2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Количество листов</w:t>
            </w:r>
          </w:p>
        </w:tc>
      </w:tr>
      <w:tr w:rsidR="00C35F88" w:rsidRPr="00C35F88" w:rsidTr="00C35F88">
        <w:trPr>
          <w:trHeight w:val="567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</w:tr>
      <w:tr w:rsidR="00C35F88" w:rsidRPr="00C35F88" w:rsidTr="00C35F88">
        <w:trPr>
          <w:trHeight w:val="567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</w:tr>
      <w:tr w:rsidR="00C35F88" w:rsidRPr="00C35F88" w:rsidTr="00C35F88">
        <w:trPr>
          <w:trHeight w:val="567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 </w:t>
            </w:r>
          </w:p>
        </w:tc>
      </w:tr>
    </w:tbl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Всего принято ____________ документов на ____________ листах.</w:t>
      </w:r>
    </w:p>
    <w:p w:rsidR="00C35F88" w:rsidRPr="00C35F88" w:rsidRDefault="00C35F88" w:rsidP="005D19E1">
      <w:r w:rsidRPr="00C35F88">
        <w:t>  Перечень сведений и документов, которые будут получены по межведомственным запросам:</w:t>
      </w:r>
    </w:p>
    <w:p w:rsidR="00C35F88" w:rsidRPr="00C35F88" w:rsidRDefault="00C35F88" w:rsidP="005D19E1">
      <w:r w:rsidRPr="00C35F88">
        <w:t>1.____________________________________________________________________________</w:t>
      </w:r>
    </w:p>
    <w:p w:rsidR="00C35F88" w:rsidRPr="00C35F88" w:rsidRDefault="00C35F88" w:rsidP="005D19E1">
      <w:r w:rsidRPr="00C35F88">
        <w:t> </w:t>
      </w:r>
    </w:p>
    <w:p w:rsidR="00C35F88" w:rsidRPr="00C35F88" w:rsidRDefault="00C35F88" w:rsidP="005D19E1">
      <w:r w:rsidRPr="00C35F88">
        <w:t>2.___________________________________________________________________________</w:t>
      </w:r>
    </w:p>
    <w:p w:rsidR="00C35F88" w:rsidRPr="00C35F88" w:rsidRDefault="00C35F88" w:rsidP="005D19E1">
      <w:r w:rsidRPr="00C35F88">
        <w:t> </w:t>
      </w:r>
    </w:p>
    <w:p w:rsidR="00C35F88" w:rsidRPr="00C35F88" w:rsidRDefault="00C35F88" w:rsidP="005D19E1">
      <w:r w:rsidRPr="00C35F88">
        <w:t>3.____________________________________________________________________________</w:t>
      </w:r>
    </w:p>
    <w:p w:rsidR="00C35F88" w:rsidRPr="00C35F88" w:rsidRDefault="00C35F88" w:rsidP="005D19E1">
      <w:r w:rsidRPr="00C35F88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2130"/>
        <w:gridCol w:w="285"/>
        <w:gridCol w:w="2265"/>
        <w:gridCol w:w="285"/>
        <w:gridCol w:w="1695"/>
        <w:gridCol w:w="255"/>
      </w:tblGrid>
      <w:tr w:rsidR="00C35F88" w:rsidRPr="00C35F88" w:rsidTr="00C35F88">
        <w:tc>
          <w:tcPr>
            <w:tcW w:w="26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Документы передал: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г.</w:t>
            </w:r>
          </w:p>
        </w:tc>
      </w:tr>
      <w:tr w:rsidR="00C35F88" w:rsidRPr="00C35F88" w:rsidTr="00C35F88">
        <w:tc>
          <w:tcPr>
            <w:tcW w:w="26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(Ф.И.О.)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(подпись)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(дата)</w:t>
            </w:r>
          </w:p>
        </w:tc>
        <w:tc>
          <w:tcPr>
            <w:tcW w:w="2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</w:tr>
    </w:tbl>
    <w:p w:rsidR="00C35F88" w:rsidRPr="00C35F88" w:rsidRDefault="00C35F88" w:rsidP="005D19E1">
      <w:r w:rsidRPr="00C35F88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2130"/>
        <w:gridCol w:w="285"/>
        <w:gridCol w:w="2265"/>
        <w:gridCol w:w="285"/>
        <w:gridCol w:w="1695"/>
        <w:gridCol w:w="255"/>
      </w:tblGrid>
      <w:tr w:rsidR="00C35F88" w:rsidRPr="00C35F88" w:rsidTr="00C35F88">
        <w:tc>
          <w:tcPr>
            <w:tcW w:w="26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Документы принял: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г.</w:t>
            </w:r>
          </w:p>
        </w:tc>
      </w:tr>
      <w:tr w:rsidR="00C35F88" w:rsidRPr="00C35F88" w:rsidTr="00C35F88">
        <w:tc>
          <w:tcPr>
            <w:tcW w:w="26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(Ф.И.О.)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(подпись)</w:t>
            </w:r>
          </w:p>
        </w:tc>
        <w:tc>
          <w:tcPr>
            <w:tcW w:w="28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 w:rsidP="005D19E1">
            <w:r w:rsidRPr="00C35F88">
              <w:t>(дата)</w:t>
            </w:r>
          </w:p>
        </w:tc>
        <w:tc>
          <w:tcPr>
            <w:tcW w:w="255" w:type="dxa"/>
            <w:shd w:val="clear" w:color="auto" w:fill="FFFFFF"/>
            <w:hideMark/>
          </w:tcPr>
          <w:p w:rsidR="00C35F88" w:rsidRPr="00C35F88" w:rsidRDefault="00C35F88" w:rsidP="005D19E1">
            <w:r w:rsidRPr="00C35F88">
              <w:t> </w:t>
            </w:r>
          </w:p>
        </w:tc>
      </w:tr>
    </w:tbl>
    <w:p w:rsidR="00C35F88" w:rsidRPr="00C35F88" w:rsidRDefault="00C35F88" w:rsidP="005D19E1">
      <w:r w:rsidRPr="00C35F88">
        <w:t> </w:t>
      </w:r>
    </w:p>
    <w:p w:rsidR="00C35F88" w:rsidRPr="00C35F88" w:rsidRDefault="00C35F88" w:rsidP="005D19E1">
      <w:r w:rsidRPr="00C35F88">
        <w:t>Дата направления по почте</w:t>
      </w:r>
    </w:p>
    <w:p w:rsidR="00C35F88" w:rsidRPr="00C35F88" w:rsidRDefault="00C35F88" w:rsidP="005D19E1">
      <w:r w:rsidRPr="00C35F88">
        <w:t>или электронной почте «___»__________________20 г.        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5D19E1">
      <w:pPr>
        <w:pStyle w:val="1"/>
        <w:shd w:val="clear" w:color="auto" w:fill="FFFFFF"/>
        <w:jc w:val="right"/>
        <w:rPr>
          <w:b w:val="0"/>
          <w:color w:val="333333"/>
          <w:sz w:val="24"/>
          <w:szCs w:val="24"/>
        </w:rPr>
      </w:pPr>
      <w:r w:rsidRPr="00C35F88">
        <w:rPr>
          <w:rStyle w:val="af0"/>
          <w:b/>
          <w:bCs w:val="0"/>
          <w:color w:val="333333"/>
          <w:sz w:val="24"/>
          <w:szCs w:val="24"/>
        </w:rPr>
        <w:lastRenderedPageBreak/>
        <w:t>Приложение № 3</w:t>
      </w:r>
    </w:p>
    <w:p w:rsidR="00C35F88" w:rsidRPr="00C35F88" w:rsidRDefault="00C35F88" w:rsidP="005D19E1">
      <w:pPr>
        <w:pStyle w:val="1"/>
        <w:shd w:val="clear" w:color="auto" w:fill="FFFFFF"/>
        <w:jc w:val="right"/>
        <w:rPr>
          <w:b w:val="0"/>
          <w:bCs/>
          <w:color w:val="333333"/>
          <w:sz w:val="24"/>
          <w:szCs w:val="24"/>
        </w:rPr>
      </w:pPr>
      <w:r w:rsidRPr="00C35F88">
        <w:rPr>
          <w:rStyle w:val="af0"/>
          <w:b/>
          <w:bCs w:val="0"/>
          <w:color w:val="333333"/>
          <w:sz w:val="24"/>
          <w:szCs w:val="24"/>
        </w:rPr>
        <w:t>к административному регламенту</w:t>
      </w:r>
    </w:p>
    <w:p w:rsidR="00C35F88" w:rsidRPr="00C35F88" w:rsidRDefault="00C35F88" w:rsidP="00C35F88">
      <w:pPr>
        <w:pStyle w:val="1"/>
        <w:shd w:val="clear" w:color="auto" w:fill="FFFFFF"/>
        <w:rPr>
          <w:b w:val="0"/>
          <w:bCs/>
          <w:color w:val="333333"/>
          <w:sz w:val="24"/>
          <w:szCs w:val="24"/>
        </w:rPr>
      </w:pPr>
      <w:r w:rsidRPr="00C35F88">
        <w:rPr>
          <w:b w:val="0"/>
          <w:bCs/>
          <w:color w:val="333333"/>
          <w:sz w:val="24"/>
          <w:szCs w:val="24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C35F88" w:rsidRPr="00C35F88" w:rsidTr="00C35F88">
        <w:trPr>
          <w:trHeight w:val="2025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________________________________</w:t>
            </w:r>
          </w:p>
          <w:p w:rsidR="00C35F88" w:rsidRPr="00C35F88" w:rsidRDefault="00C35F88">
            <w:pPr>
              <w:pStyle w:val="af"/>
              <w:spacing w:before="0" w:beforeAutospacing="0"/>
              <w:rPr>
                <w:color w:val="333333"/>
              </w:rPr>
            </w:pPr>
            <w:r w:rsidRPr="00C35F88">
              <w:rPr>
                <w:color w:val="333333"/>
              </w:rPr>
              <w:t>Ф.И.О. гражданина, наименование юр. лица</w:t>
            </w:r>
          </w:p>
        </w:tc>
      </w:tr>
    </w:tbl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5D19E1">
      <w:pPr>
        <w:jc w:val="center"/>
      </w:pPr>
      <w:r w:rsidRPr="00C35F88">
        <w:rPr>
          <w:rStyle w:val="af0"/>
          <w:color w:val="333333"/>
        </w:rPr>
        <w:t>Уведомление об отказе</w:t>
      </w:r>
    </w:p>
    <w:p w:rsidR="00C35F88" w:rsidRPr="00C35F88" w:rsidRDefault="00C35F88" w:rsidP="005D19E1">
      <w:pPr>
        <w:jc w:val="center"/>
      </w:pPr>
      <w:r w:rsidRPr="00C35F88">
        <w:rPr>
          <w:rStyle w:val="af0"/>
          <w:color w:val="333333"/>
        </w:rPr>
        <w:t>в предоставлении муниципальной услуги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5D19E1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 </w:t>
      </w:r>
      <w:r w:rsidR="00C35F88" w:rsidRPr="00C35F88">
        <w:rPr>
          <w:color w:val="333333"/>
        </w:rPr>
        <w:t>Настоящим уведомляем Вас о том, что муниципальная услуга </w:t>
      </w:r>
      <w:r w:rsidR="00C35F88" w:rsidRPr="00C35F88">
        <w:rPr>
          <w:rStyle w:val="af0"/>
          <w:color w:val="333333"/>
        </w:rPr>
        <w:t>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 w:rsidR="00C35F88" w:rsidRPr="00C35F88">
        <w:rPr>
          <w:color w:val="333333"/>
        </w:rPr>
        <w:t>, не может быть предоставлена по следующим основаниям: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35F88" w:rsidRPr="00C35F88" w:rsidRDefault="00C35F88" w:rsidP="005D19E1">
      <w:r w:rsidRPr="00C35F88">
        <w:t>Уполномоченное должностное лицо    ________                          ___________________</w:t>
      </w:r>
    </w:p>
    <w:p w:rsidR="00C35F88" w:rsidRPr="00C35F88" w:rsidRDefault="00C35F88" w:rsidP="005D19E1">
      <w:r w:rsidRPr="00C35F88">
        <w:t>                                                                   (подпись)                           (И.О. Фамилия)</w:t>
      </w:r>
    </w:p>
    <w:p w:rsidR="00C35F88" w:rsidRPr="00C35F88" w:rsidRDefault="00C35F88" w:rsidP="00C35F88">
      <w:pPr>
        <w:pStyle w:val="af"/>
        <w:shd w:val="clear" w:color="auto" w:fill="FFFFFF"/>
        <w:spacing w:before="0" w:beforeAutospacing="0"/>
        <w:rPr>
          <w:color w:val="333333"/>
        </w:rPr>
      </w:pPr>
      <w:r w:rsidRPr="00C35F88">
        <w:rPr>
          <w:color w:val="333333"/>
        </w:rPr>
        <w:t> </w:t>
      </w:r>
    </w:p>
    <w:p w:rsidR="00CF6130" w:rsidRPr="00C35F88" w:rsidRDefault="00CF6130" w:rsidP="00CF6130">
      <w:pPr>
        <w:pStyle w:val="af"/>
        <w:shd w:val="clear" w:color="auto" w:fill="FFFFFF"/>
        <w:spacing w:before="0" w:beforeAutospacing="0"/>
        <w:jc w:val="both"/>
        <w:rPr>
          <w:color w:val="333333"/>
        </w:rPr>
      </w:pPr>
    </w:p>
    <w:sectPr w:rsidR="00CF6130" w:rsidRPr="00C35F88" w:rsidSect="001E4E8F">
      <w:pgSz w:w="11907" w:h="16840"/>
      <w:pgMar w:top="993" w:right="868" w:bottom="72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F5" w:rsidRDefault="006F7DF5" w:rsidP="001D4310">
      <w:r>
        <w:separator/>
      </w:r>
    </w:p>
  </w:endnote>
  <w:endnote w:type="continuationSeparator" w:id="1">
    <w:p w:rsidR="006F7DF5" w:rsidRDefault="006F7DF5" w:rsidP="001D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F5" w:rsidRDefault="006F7DF5" w:rsidP="001D4310">
      <w:r>
        <w:separator/>
      </w:r>
    </w:p>
  </w:footnote>
  <w:footnote w:type="continuationSeparator" w:id="1">
    <w:p w:rsidR="006F7DF5" w:rsidRDefault="006F7DF5" w:rsidP="001D4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114AC4"/>
    <w:multiLevelType w:val="hybridMultilevel"/>
    <w:tmpl w:val="00D2B5B8"/>
    <w:lvl w:ilvl="0" w:tplc="B5ECBA9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>
    <w:nsid w:val="0B920B74"/>
    <w:multiLevelType w:val="hybridMultilevel"/>
    <w:tmpl w:val="363E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86683"/>
    <w:multiLevelType w:val="hybridMultilevel"/>
    <w:tmpl w:val="8C3AF53C"/>
    <w:lvl w:ilvl="0" w:tplc="A060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F0963"/>
    <w:multiLevelType w:val="hybridMultilevel"/>
    <w:tmpl w:val="0FAEE348"/>
    <w:lvl w:ilvl="0" w:tplc="623E42EE">
      <w:start w:val="1"/>
      <w:numFmt w:val="decimal"/>
      <w:lvlText w:val="%1."/>
      <w:lvlJc w:val="left"/>
      <w:pPr>
        <w:tabs>
          <w:tab w:val="num" w:pos="371"/>
        </w:tabs>
        <w:ind w:left="371" w:hanging="3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534AC2"/>
    <w:multiLevelType w:val="hybridMultilevel"/>
    <w:tmpl w:val="09BEF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83762"/>
    <w:multiLevelType w:val="hybridMultilevel"/>
    <w:tmpl w:val="5A58558C"/>
    <w:lvl w:ilvl="0" w:tplc="D298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42ABC"/>
    <w:multiLevelType w:val="hybridMultilevel"/>
    <w:tmpl w:val="73EA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22819"/>
    <w:multiLevelType w:val="hybridMultilevel"/>
    <w:tmpl w:val="2A1E2768"/>
    <w:lvl w:ilvl="0" w:tplc="286AD7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79D5BF1"/>
    <w:multiLevelType w:val="hybridMultilevel"/>
    <w:tmpl w:val="BC664C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E7310"/>
    <w:multiLevelType w:val="hybridMultilevel"/>
    <w:tmpl w:val="AC582DF4"/>
    <w:lvl w:ilvl="0" w:tplc="A09E7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E41C62"/>
    <w:multiLevelType w:val="hybridMultilevel"/>
    <w:tmpl w:val="C68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42BB8"/>
    <w:multiLevelType w:val="multilevel"/>
    <w:tmpl w:val="E45E99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7F6203E"/>
    <w:multiLevelType w:val="multilevel"/>
    <w:tmpl w:val="1D5228A8"/>
    <w:lvl w:ilvl="0">
      <w:start w:val="1"/>
      <w:numFmt w:val="decimal"/>
      <w:lvlText w:val="%1."/>
      <w:lvlJc w:val="left"/>
      <w:pPr>
        <w:ind w:left="1215" w:hanging="121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14">
    <w:nsid w:val="3CEB34CD"/>
    <w:multiLevelType w:val="hybridMultilevel"/>
    <w:tmpl w:val="0B54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11DD6"/>
    <w:multiLevelType w:val="hybridMultilevel"/>
    <w:tmpl w:val="616CD474"/>
    <w:lvl w:ilvl="0" w:tplc="E346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C2D6A">
      <w:numFmt w:val="none"/>
      <w:lvlText w:val=""/>
      <w:lvlJc w:val="left"/>
      <w:pPr>
        <w:tabs>
          <w:tab w:val="num" w:pos="360"/>
        </w:tabs>
      </w:pPr>
    </w:lvl>
    <w:lvl w:ilvl="2" w:tplc="C1822586">
      <w:numFmt w:val="none"/>
      <w:lvlText w:val=""/>
      <w:lvlJc w:val="left"/>
      <w:pPr>
        <w:tabs>
          <w:tab w:val="num" w:pos="360"/>
        </w:tabs>
      </w:pPr>
    </w:lvl>
    <w:lvl w:ilvl="3" w:tplc="DA405CD8">
      <w:numFmt w:val="none"/>
      <w:lvlText w:val=""/>
      <w:lvlJc w:val="left"/>
      <w:pPr>
        <w:tabs>
          <w:tab w:val="num" w:pos="360"/>
        </w:tabs>
      </w:pPr>
    </w:lvl>
    <w:lvl w:ilvl="4" w:tplc="1D909498">
      <w:numFmt w:val="none"/>
      <w:lvlText w:val=""/>
      <w:lvlJc w:val="left"/>
      <w:pPr>
        <w:tabs>
          <w:tab w:val="num" w:pos="360"/>
        </w:tabs>
      </w:pPr>
    </w:lvl>
    <w:lvl w:ilvl="5" w:tplc="0C58EDE2">
      <w:numFmt w:val="none"/>
      <w:lvlText w:val=""/>
      <w:lvlJc w:val="left"/>
      <w:pPr>
        <w:tabs>
          <w:tab w:val="num" w:pos="360"/>
        </w:tabs>
      </w:pPr>
    </w:lvl>
    <w:lvl w:ilvl="6" w:tplc="AB567350">
      <w:numFmt w:val="none"/>
      <w:lvlText w:val=""/>
      <w:lvlJc w:val="left"/>
      <w:pPr>
        <w:tabs>
          <w:tab w:val="num" w:pos="360"/>
        </w:tabs>
      </w:pPr>
    </w:lvl>
    <w:lvl w:ilvl="7" w:tplc="27986404">
      <w:numFmt w:val="none"/>
      <w:lvlText w:val=""/>
      <w:lvlJc w:val="left"/>
      <w:pPr>
        <w:tabs>
          <w:tab w:val="num" w:pos="360"/>
        </w:tabs>
      </w:pPr>
    </w:lvl>
    <w:lvl w:ilvl="8" w:tplc="8214B4E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7DE1824"/>
    <w:multiLevelType w:val="hybridMultilevel"/>
    <w:tmpl w:val="30F82492"/>
    <w:lvl w:ilvl="0" w:tplc="389E539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CBA5DB6"/>
    <w:multiLevelType w:val="hybridMultilevel"/>
    <w:tmpl w:val="9334DE0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7A0433F8"/>
    <w:multiLevelType w:val="hybridMultilevel"/>
    <w:tmpl w:val="D5FC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7C4438"/>
    <w:multiLevelType w:val="multilevel"/>
    <w:tmpl w:val="6ACC926C"/>
    <w:lvl w:ilvl="0">
      <w:start w:val="1"/>
      <w:numFmt w:val="decimal"/>
      <w:lvlText w:val="%1."/>
      <w:lvlJc w:val="left"/>
      <w:pPr>
        <w:ind w:left="136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1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58" w:hanging="180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4"/>
  </w:num>
  <w:num w:numId="5">
    <w:abstractNumId w:val="16"/>
  </w:num>
  <w:num w:numId="6">
    <w:abstractNumId w:val="17"/>
  </w:num>
  <w:num w:numId="7">
    <w:abstractNumId w:val="2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3E6"/>
    <w:rsid w:val="0000274A"/>
    <w:rsid w:val="0001108A"/>
    <w:rsid w:val="000117EE"/>
    <w:rsid w:val="00013544"/>
    <w:rsid w:val="00017774"/>
    <w:rsid w:val="00021371"/>
    <w:rsid w:val="0002333A"/>
    <w:rsid w:val="000453D9"/>
    <w:rsid w:val="00052CFF"/>
    <w:rsid w:val="0005312E"/>
    <w:rsid w:val="00082B25"/>
    <w:rsid w:val="000854FE"/>
    <w:rsid w:val="00090CDA"/>
    <w:rsid w:val="000A72D4"/>
    <w:rsid w:val="000B2A12"/>
    <w:rsid w:val="000B5BE8"/>
    <w:rsid w:val="000B782E"/>
    <w:rsid w:val="000C5BF9"/>
    <w:rsid w:val="000D4BDB"/>
    <w:rsid w:val="000F125A"/>
    <w:rsid w:val="00100B1E"/>
    <w:rsid w:val="00102550"/>
    <w:rsid w:val="00123CE3"/>
    <w:rsid w:val="00131E74"/>
    <w:rsid w:val="001348E2"/>
    <w:rsid w:val="0014344B"/>
    <w:rsid w:val="00154E16"/>
    <w:rsid w:val="0015761B"/>
    <w:rsid w:val="00162003"/>
    <w:rsid w:val="00163412"/>
    <w:rsid w:val="00165A04"/>
    <w:rsid w:val="00170F25"/>
    <w:rsid w:val="00171212"/>
    <w:rsid w:val="00173775"/>
    <w:rsid w:val="0017471A"/>
    <w:rsid w:val="001749AC"/>
    <w:rsid w:val="001758DC"/>
    <w:rsid w:val="001903E6"/>
    <w:rsid w:val="001941F9"/>
    <w:rsid w:val="00197F8D"/>
    <w:rsid w:val="001A567F"/>
    <w:rsid w:val="001B0273"/>
    <w:rsid w:val="001B0995"/>
    <w:rsid w:val="001B5579"/>
    <w:rsid w:val="001C3F02"/>
    <w:rsid w:val="001D3A6F"/>
    <w:rsid w:val="001D4310"/>
    <w:rsid w:val="001D6C74"/>
    <w:rsid w:val="001E2218"/>
    <w:rsid w:val="001E4E8F"/>
    <w:rsid w:val="001F4DD2"/>
    <w:rsid w:val="002001F8"/>
    <w:rsid w:val="00215979"/>
    <w:rsid w:val="00223A24"/>
    <w:rsid w:val="002243EC"/>
    <w:rsid w:val="002247A3"/>
    <w:rsid w:val="00227246"/>
    <w:rsid w:val="00235BC8"/>
    <w:rsid w:val="002410E8"/>
    <w:rsid w:val="00241D46"/>
    <w:rsid w:val="00243EA8"/>
    <w:rsid w:val="00246845"/>
    <w:rsid w:val="0026418C"/>
    <w:rsid w:val="00275682"/>
    <w:rsid w:val="002772A7"/>
    <w:rsid w:val="00281EE6"/>
    <w:rsid w:val="00283DB1"/>
    <w:rsid w:val="00284604"/>
    <w:rsid w:val="00295C49"/>
    <w:rsid w:val="002A1A66"/>
    <w:rsid w:val="002A306E"/>
    <w:rsid w:val="002B693E"/>
    <w:rsid w:val="002C0BB1"/>
    <w:rsid w:val="002C50FD"/>
    <w:rsid w:val="002C5725"/>
    <w:rsid w:val="002D4888"/>
    <w:rsid w:val="002E26CD"/>
    <w:rsid w:val="002E2E30"/>
    <w:rsid w:val="002E49C2"/>
    <w:rsid w:val="002E7AC1"/>
    <w:rsid w:val="002F114B"/>
    <w:rsid w:val="002F3907"/>
    <w:rsid w:val="00304AA3"/>
    <w:rsid w:val="00306379"/>
    <w:rsid w:val="0030785B"/>
    <w:rsid w:val="00320BA7"/>
    <w:rsid w:val="00322E67"/>
    <w:rsid w:val="0034068F"/>
    <w:rsid w:val="00347157"/>
    <w:rsid w:val="0035199D"/>
    <w:rsid w:val="003649D2"/>
    <w:rsid w:val="00366FED"/>
    <w:rsid w:val="003701F7"/>
    <w:rsid w:val="00374508"/>
    <w:rsid w:val="00375D79"/>
    <w:rsid w:val="003806BB"/>
    <w:rsid w:val="00384A62"/>
    <w:rsid w:val="003862F3"/>
    <w:rsid w:val="00390490"/>
    <w:rsid w:val="0039488B"/>
    <w:rsid w:val="00394A50"/>
    <w:rsid w:val="003967AB"/>
    <w:rsid w:val="003A5BF9"/>
    <w:rsid w:val="003B337E"/>
    <w:rsid w:val="003B7253"/>
    <w:rsid w:val="003C0A2E"/>
    <w:rsid w:val="003C3D5E"/>
    <w:rsid w:val="003C4B4D"/>
    <w:rsid w:val="003D4AFB"/>
    <w:rsid w:val="003E1554"/>
    <w:rsid w:val="003E6E36"/>
    <w:rsid w:val="003F0CF5"/>
    <w:rsid w:val="003F231F"/>
    <w:rsid w:val="004027FC"/>
    <w:rsid w:val="0041231E"/>
    <w:rsid w:val="0041370C"/>
    <w:rsid w:val="00426D12"/>
    <w:rsid w:val="00434C95"/>
    <w:rsid w:val="0045074E"/>
    <w:rsid w:val="00455839"/>
    <w:rsid w:val="00460732"/>
    <w:rsid w:val="00466F46"/>
    <w:rsid w:val="00483BD6"/>
    <w:rsid w:val="00494D31"/>
    <w:rsid w:val="00497B61"/>
    <w:rsid w:val="004A4A11"/>
    <w:rsid w:val="004C6EEE"/>
    <w:rsid w:val="004D4B6E"/>
    <w:rsid w:val="004E2D68"/>
    <w:rsid w:val="004E5426"/>
    <w:rsid w:val="00501504"/>
    <w:rsid w:val="00502EC3"/>
    <w:rsid w:val="00505CDC"/>
    <w:rsid w:val="00515795"/>
    <w:rsid w:val="005216D0"/>
    <w:rsid w:val="00541637"/>
    <w:rsid w:val="005431B6"/>
    <w:rsid w:val="0054671C"/>
    <w:rsid w:val="005554AF"/>
    <w:rsid w:val="00560179"/>
    <w:rsid w:val="0059063E"/>
    <w:rsid w:val="0059268E"/>
    <w:rsid w:val="005A08C0"/>
    <w:rsid w:val="005A6B52"/>
    <w:rsid w:val="005B10C1"/>
    <w:rsid w:val="005B45E6"/>
    <w:rsid w:val="005C0B85"/>
    <w:rsid w:val="005C41F8"/>
    <w:rsid w:val="005C58E0"/>
    <w:rsid w:val="005C7ECB"/>
    <w:rsid w:val="005D19E1"/>
    <w:rsid w:val="005E370E"/>
    <w:rsid w:val="005F35B5"/>
    <w:rsid w:val="005F4BC1"/>
    <w:rsid w:val="00613576"/>
    <w:rsid w:val="00615BB0"/>
    <w:rsid w:val="0061735D"/>
    <w:rsid w:val="00621760"/>
    <w:rsid w:val="00622691"/>
    <w:rsid w:val="006252CD"/>
    <w:rsid w:val="0062799D"/>
    <w:rsid w:val="0063100B"/>
    <w:rsid w:val="00643E5C"/>
    <w:rsid w:val="00645E75"/>
    <w:rsid w:val="00661D5B"/>
    <w:rsid w:val="0066224A"/>
    <w:rsid w:val="00670717"/>
    <w:rsid w:val="00671244"/>
    <w:rsid w:val="00677913"/>
    <w:rsid w:val="00681656"/>
    <w:rsid w:val="00683614"/>
    <w:rsid w:val="00686283"/>
    <w:rsid w:val="00686717"/>
    <w:rsid w:val="006876F7"/>
    <w:rsid w:val="00692643"/>
    <w:rsid w:val="006A05A6"/>
    <w:rsid w:val="006A3843"/>
    <w:rsid w:val="006A538A"/>
    <w:rsid w:val="006A7914"/>
    <w:rsid w:val="006A7C8D"/>
    <w:rsid w:val="006B0009"/>
    <w:rsid w:val="006B3C9B"/>
    <w:rsid w:val="006B781F"/>
    <w:rsid w:val="006C2558"/>
    <w:rsid w:val="006D5B28"/>
    <w:rsid w:val="006E2F4C"/>
    <w:rsid w:val="006E3C61"/>
    <w:rsid w:val="006F05B4"/>
    <w:rsid w:val="006F6B67"/>
    <w:rsid w:val="006F7DF5"/>
    <w:rsid w:val="00723F12"/>
    <w:rsid w:val="007272A0"/>
    <w:rsid w:val="00730EF6"/>
    <w:rsid w:val="00731A55"/>
    <w:rsid w:val="00732C3C"/>
    <w:rsid w:val="007372C7"/>
    <w:rsid w:val="0075489E"/>
    <w:rsid w:val="00756209"/>
    <w:rsid w:val="007573A0"/>
    <w:rsid w:val="00766116"/>
    <w:rsid w:val="007759F1"/>
    <w:rsid w:val="00793F94"/>
    <w:rsid w:val="007969BD"/>
    <w:rsid w:val="007A00AD"/>
    <w:rsid w:val="007B1C9D"/>
    <w:rsid w:val="007C1933"/>
    <w:rsid w:val="007C387D"/>
    <w:rsid w:val="007C5A7B"/>
    <w:rsid w:val="007D5A3C"/>
    <w:rsid w:val="007E387C"/>
    <w:rsid w:val="007E65BD"/>
    <w:rsid w:val="007F3CFE"/>
    <w:rsid w:val="007F5DA6"/>
    <w:rsid w:val="00802BB3"/>
    <w:rsid w:val="00804168"/>
    <w:rsid w:val="008066D5"/>
    <w:rsid w:val="00814C5F"/>
    <w:rsid w:val="008208C4"/>
    <w:rsid w:val="00820E0F"/>
    <w:rsid w:val="008215DB"/>
    <w:rsid w:val="008261EA"/>
    <w:rsid w:val="00837FAD"/>
    <w:rsid w:val="00840C64"/>
    <w:rsid w:val="00842AFB"/>
    <w:rsid w:val="0084348E"/>
    <w:rsid w:val="00844C7E"/>
    <w:rsid w:val="008664EE"/>
    <w:rsid w:val="00872509"/>
    <w:rsid w:val="00875988"/>
    <w:rsid w:val="008945B6"/>
    <w:rsid w:val="008A51A7"/>
    <w:rsid w:val="008B1E14"/>
    <w:rsid w:val="008B44A2"/>
    <w:rsid w:val="008B7346"/>
    <w:rsid w:val="008C6AE0"/>
    <w:rsid w:val="008D057E"/>
    <w:rsid w:val="008D6584"/>
    <w:rsid w:val="00905A17"/>
    <w:rsid w:val="00907706"/>
    <w:rsid w:val="00912929"/>
    <w:rsid w:val="0092180F"/>
    <w:rsid w:val="009237B6"/>
    <w:rsid w:val="0095226E"/>
    <w:rsid w:val="00962904"/>
    <w:rsid w:val="00973CF3"/>
    <w:rsid w:val="00975995"/>
    <w:rsid w:val="0098067B"/>
    <w:rsid w:val="00993D9F"/>
    <w:rsid w:val="009A54B3"/>
    <w:rsid w:val="009B1FC2"/>
    <w:rsid w:val="009C21DA"/>
    <w:rsid w:val="009C461F"/>
    <w:rsid w:val="009D5D8D"/>
    <w:rsid w:val="009D6F09"/>
    <w:rsid w:val="009E067D"/>
    <w:rsid w:val="009E7F2F"/>
    <w:rsid w:val="009F3386"/>
    <w:rsid w:val="009F5F2E"/>
    <w:rsid w:val="009F6356"/>
    <w:rsid w:val="00A0280B"/>
    <w:rsid w:val="00A21535"/>
    <w:rsid w:val="00A225FA"/>
    <w:rsid w:val="00A3393C"/>
    <w:rsid w:val="00A34ADA"/>
    <w:rsid w:val="00A448CA"/>
    <w:rsid w:val="00A45448"/>
    <w:rsid w:val="00A47245"/>
    <w:rsid w:val="00A507AE"/>
    <w:rsid w:val="00A62ACF"/>
    <w:rsid w:val="00A716B8"/>
    <w:rsid w:val="00A86B30"/>
    <w:rsid w:val="00A87899"/>
    <w:rsid w:val="00A92383"/>
    <w:rsid w:val="00A93176"/>
    <w:rsid w:val="00AD1B19"/>
    <w:rsid w:val="00AD24FE"/>
    <w:rsid w:val="00AF6637"/>
    <w:rsid w:val="00B01F64"/>
    <w:rsid w:val="00B375C0"/>
    <w:rsid w:val="00B37F55"/>
    <w:rsid w:val="00B417CD"/>
    <w:rsid w:val="00B42CBF"/>
    <w:rsid w:val="00B47C7B"/>
    <w:rsid w:val="00B503F2"/>
    <w:rsid w:val="00B63E8F"/>
    <w:rsid w:val="00B672FC"/>
    <w:rsid w:val="00B67C41"/>
    <w:rsid w:val="00B71942"/>
    <w:rsid w:val="00B84E57"/>
    <w:rsid w:val="00B9198C"/>
    <w:rsid w:val="00B929C0"/>
    <w:rsid w:val="00B93A7C"/>
    <w:rsid w:val="00B94221"/>
    <w:rsid w:val="00BA1190"/>
    <w:rsid w:val="00BA269F"/>
    <w:rsid w:val="00BB41D5"/>
    <w:rsid w:val="00BB5694"/>
    <w:rsid w:val="00BC2EBD"/>
    <w:rsid w:val="00BD58A5"/>
    <w:rsid w:val="00BE3063"/>
    <w:rsid w:val="00BE37E9"/>
    <w:rsid w:val="00BF0F98"/>
    <w:rsid w:val="00BF2242"/>
    <w:rsid w:val="00C035E2"/>
    <w:rsid w:val="00C26F58"/>
    <w:rsid w:val="00C33924"/>
    <w:rsid w:val="00C35F88"/>
    <w:rsid w:val="00C4596C"/>
    <w:rsid w:val="00C47FE3"/>
    <w:rsid w:val="00C5378F"/>
    <w:rsid w:val="00C64355"/>
    <w:rsid w:val="00C83F03"/>
    <w:rsid w:val="00C9066A"/>
    <w:rsid w:val="00CA2F51"/>
    <w:rsid w:val="00CA5E2F"/>
    <w:rsid w:val="00CC481C"/>
    <w:rsid w:val="00CC4B76"/>
    <w:rsid w:val="00CE0B04"/>
    <w:rsid w:val="00CF1AF1"/>
    <w:rsid w:val="00CF2227"/>
    <w:rsid w:val="00CF6130"/>
    <w:rsid w:val="00D01F3E"/>
    <w:rsid w:val="00D234AA"/>
    <w:rsid w:val="00D266E1"/>
    <w:rsid w:val="00D331E5"/>
    <w:rsid w:val="00D36093"/>
    <w:rsid w:val="00D37B64"/>
    <w:rsid w:val="00D40FAA"/>
    <w:rsid w:val="00D44970"/>
    <w:rsid w:val="00D57114"/>
    <w:rsid w:val="00D60605"/>
    <w:rsid w:val="00D61E95"/>
    <w:rsid w:val="00D65369"/>
    <w:rsid w:val="00D67647"/>
    <w:rsid w:val="00D8065B"/>
    <w:rsid w:val="00D8180A"/>
    <w:rsid w:val="00D84664"/>
    <w:rsid w:val="00D85FC3"/>
    <w:rsid w:val="00D93916"/>
    <w:rsid w:val="00DA1EEB"/>
    <w:rsid w:val="00DB35E5"/>
    <w:rsid w:val="00DC188B"/>
    <w:rsid w:val="00DC4B6A"/>
    <w:rsid w:val="00DD0768"/>
    <w:rsid w:val="00DD5EBB"/>
    <w:rsid w:val="00DD6699"/>
    <w:rsid w:val="00DE5229"/>
    <w:rsid w:val="00DF0180"/>
    <w:rsid w:val="00E15A30"/>
    <w:rsid w:val="00E3002F"/>
    <w:rsid w:val="00E5170D"/>
    <w:rsid w:val="00E56634"/>
    <w:rsid w:val="00E61909"/>
    <w:rsid w:val="00E73604"/>
    <w:rsid w:val="00E83836"/>
    <w:rsid w:val="00E944AB"/>
    <w:rsid w:val="00E95376"/>
    <w:rsid w:val="00EA7911"/>
    <w:rsid w:val="00EB4A25"/>
    <w:rsid w:val="00EC247E"/>
    <w:rsid w:val="00EC2A21"/>
    <w:rsid w:val="00EC626F"/>
    <w:rsid w:val="00ED3AE6"/>
    <w:rsid w:val="00EE1837"/>
    <w:rsid w:val="00F02448"/>
    <w:rsid w:val="00F159A4"/>
    <w:rsid w:val="00F16644"/>
    <w:rsid w:val="00F35FCB"/>
    <w:rsid w:val="00F407BE"/>
    <w:rsid w:val="00F42967"/>
    <w:rsid w:val="00F5095E"/>
    <w:rsid w:val="00F60044"/>
    <w:rsid w:val="00F656B9"/>
    <w:rsid w:val="00F7522E"/>
    <w:rsid w:val="00F7744A"/>
    <w:rsid w:val="00F83AA3"/>
    <w:rsid w:val="00F93BE7"/>
    <w:rsid w:val="00FA06AB"/>
    <w:rsid w:val="00FA4ACB"/>
    <w:rsid w:val="00FA5712"/>
    <w:rsid w:val="00FB0324"/>
    <w:rsid w:val="00FB54F0"/>
    <w:rsid w:val="00FC6FA9"/>
    <w:rsid w:val="00FE4911"/>
    <w:rsid w:val="00FE5061"/>
    <w:rsid w:val="00FE5F70"/>
    <w:rsid w:val="00FE6608"/>
    <w:rsid w:val="00FE758D"/>
    <w:rsid w:val="00FF2B50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A12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31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310"/>
    <w:rPr>
      <w:sz w:val="24"/>
      <w:szCs w:val="24"/>
    </w:rPr>
  </w:style>
  <w:style w:type="character" w:styleId="a9">
    <w:name w:val="Hyperlink"/>
    <w:basedOn w:val="a0"/>
    <w:semiHidden/>
    <w:unhideWhenUsed/>
    <w:rsid w:val="00FE5F70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FE5F70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FE5F70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E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5F70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paragraph" w:customStyle="1" w:styleId="ConsPlusNormal">
    <w:name w:val="ConsPlusNormal"/>
    <w:next w:val="a"/>
    <w:rsid w:val="00FE5F70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c">
    <w:name w:val="List Paragraph"/>
    <w:basedOn w:val="a"/>
    <w:uiPriority w:val="34"/>
    <w:qFormat/>
    <w:rsid w:val="00621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2A12"/>
    <w:rPr>
      <w:b/>
      <w:sz w:val="28"/>
      <w:lang w:eastAsia="zh-CN"/>
    </w:rPr>
  </w:style>
  <w:style w:type="paragraph" w:customStyle="1" w:styleId="Default">
    <w:name w:val="Default"/>
    <w:rsid w:val="000B2A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C5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2C5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F613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F6130"/>
    <w:rPr>
      <w:b/>
      <w:bCs/>
    </w:rPr>
  </w:style>
  <w:style w:type="character" w:styleId="af1">
    <w:name w:val="Emphasis"/>
    <w:basedOn w:val="a0"/>
    <w:uiPriority w:val="20"/>
    <w:qFormat/>
    <w:rsid w:val="00CF6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30108/b930831f72b8c8e870e2b496422463d63c317639/" TargetMode="External"/><Relationship Id="rId18" Type="http://schemas.openxmlformats.org/officeDocument/2006/relationships/hyperlink" Target="http://www.consultant.ru/cons/cgi/online.cgi?req=doc&amp;base=LAW&amp;n=201538&amp;rnd=235642.124428334&amp;dst=37&amp;fld=134" TargetMode="External"/><Relationship Id="rId26" Type="http://schemas.openxmlformats.org/officeDocument/2006/relationships/hyperlink" Target="http://www.consultant.ru/document/cons_doc_LAW_302971/a593eaab768d34bf2d7419322eac79481e73cf03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8918098C9778A23E01C6BF7E85E0780FCC2BE0302714F37BE67ED82E7F650AAB5CCE7FD7AB54B75h3iD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108/b930831f72b8c8e870e2b496422463d63c317639/" TargetMode="External"/><Relationship Id="rId17" Type="http://schemas.openxmlformats.org/officeDocument/2006/relationships/hyperlink" Target="consultantplus://offline/ref=222C0816D136EDBAD47C55EC0B7A326BE0C0051680A3C74ABC20F6FBD0991DE02EAAA45D2D501FFCf4K6J" TargetMode="External"/><Relationship Id="rId25" Type="http://schemas.openxmlformats.org/officeDocument/2006/relationships/hyperlink" Target="consultantplus://offline/ref=08918098C9778A23E01C6BF7E85E0780FCC2BE0302714F37BE67ED82E7F650AAB5CCE7FD7AB54B75h3iD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dan.rtyva.ru/node/15355/" TargetMode="External"/><Relationship Id="rId20" Type="http://schemas.openxmlformats.org/officeDocument/2006/relationships/hyperlink" Target="consultantplus://offline/main?base=LAW;n=55777;fld=134" TargetMode="External"/><Relationship Id="rId29" Type="http://schemas.openxmlformats.org/officeDocument/2006/relationships/hyperlink" Target="consultantplus://offline/ref=3E9263FC4FD90ACB72C06D0176E87D7C7E7B5D87E82D92F398AA330B71CA7BBAE005E951FD58P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108/b930831f72b8c8e870e2b496422463d63c317639/" TargetMode="External"/><Relationship Id="rId24" Type="http://schemas.openxmlformats.org/officeDocument/2006/relationships/hyperlink" Target="consultantplus://offline/ref=08918098C9778A23E01C6BF7E85E0780FCC2BE0302714F37BE67ED82E7F650AAB5CCE7FD7AB54B75h3i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2588b2a1374c05e0939bb4df8e54fc0dfd6e000/" TargetMode="External"/><Relationship Id="rId23" Type="http://schemas.openxmlformats.org/officeDocument/2006/relationships/hyperlink" Target="consultantplus://offline/ref=08918098C9778A23E01C6BF7E85E0780FCC2BE0302714F37BE67ED82E7F650AAB5CCE7FD7AB54B75h3iBI" TargetMode="External"/><Relationship Id="rId28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consultantplus://offline/main?base=LAW;n=55777;fld=1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document/cons_doc_LAW_302971/a2588b2a1374c05e0939bb4df8e54fc0dfd6e000/" TargetMode="External"/><Relationship Id="rId22" Type="http://schemas.openxmlformats.org/officeDocument/2006/relationships/hyperlink" Target="consultantplus://offline/ref=08918098C9778A23E01C6BF7E85E0780FCC2BE0302714F37BE67ED82E7F650AAB5CCE7FD7AB54B75h3iDI" TargetMode="External"/><Relationship Id="rId27" Type="http://schemas.openxmlformats.org/officeDocument/2006/relationships/hyperlink" Target="http://www.consultant.ru/document/cons_doc_LAW_302971/a2588b2a1374c05e0939bb4df8e54fc0dfd6e00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69F9A-2863-41EE-9CE0-B56DD1B4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10605</Words>
  <Characters>60454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Шагонар</Company>
  <LinksUpToDate>false</LinksUpToDate>
  <CharactersWithSpaces>70918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AdminS</cp:lastModifiedBy>
  <cp:revision>6</cp:revision>
  <cp:lastPrinted>2021-01-21T07:22:00Z</cp:lastPrinted>
  <dcterms:created xsi:type="dcterms:W3CDTF">2021-01-21T06:57:00Z</dcterms:created>
  <dcterms:modified xsi:type="dcterms:W3CDTF">2021-01-22T01:27:00Z</dcterms:modified>
</cp:coreProperties>
</file>