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67" w:rsidRPr="002F114B" w:rsidRDefault="009F6B3A" w:rsidP="00F42967">
      <w:pPr>
        <w:pBdr>
          <w:bottom w:val="single" w:sz="12" w:space="1"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224.15pt;margin-top:-18.25pt;width:62.25pt;height:56.95pt;z-index:251670016">
            <v:imagedata r:id="rId8" o:title=""/>
          </v:shape>
          <o:OLEObject Type="Embed" ProgID="PBrush" ShapeID="_x0000_s1093" DrawAspect="Content" ObjectID="_1735538079" r:id="rId9"/>
        </w:pict>
      </w:r>
      <w:r>
        <w:rPr>
          <w:noProof/>
        </w:rPr>
        <w:pict>
          <v:shapetype id="_x0000_t202" coordsize="21600,21600" o:spt="202" path="m,l,21600r21600,l21600,xe">
            <v:stroke joinstyle="miter"/>
            <v:path gradientshapeok="t" o:connecttype="rect"/>
          </v:shapetype>
          <v:shape id="Text Box 5" o:spid="_x0000_s1026" type="#_x0000_t202" style="position:absolute;margin-left:310.85pt;margin-top:-25.6pt;width:175.5pt;height:64.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" strokecolor="white">
            <v:textbox>
              <w:txbxContent>
                <w:p w:rsidR="00EC08F2" w:rsidRPr="002243EC" w:rsidRDefault="00EC08F2" w:rsidP="00F42967">
                  <w:pPr>
                    <w:jc w:val="center"/>
                  </w:pPr>
                  <w:r w:rsidRPr="002243EC">
                    <w:t>ТЫВА РЕСПУБЛИКАНЫН</w:t>
                  </w:r>
                </w:p>
                <w:p w:rsidR="00EC08F2" w:rsidRPr="002243EC" w:rsidRDefault="00EC08F2" w:rsidP="00F42967">
                  <w:pPr>
                    <w:jc w:val="center"/>
                  </w:pPr>
                  <w:r w:rsidRPr="002243EC">
                    <w:t>УЛУГ-ХЕМ КОЖУУННУН</w:t>
                  </w:r>
                </w:p>
                <w:p w:rsidR="00EC08F2" w:rsidRPr="002243EC" w:rsidRDefault="00EC08F2" w:rsidP="00F42967">
                  <w:pPr>
                    <w:jc w:val="center"/>
                  </w:pPr>
                  <w:r w:rsidRPr="002243EC">
                    <w:t>ШАГОНАР ХООРАЙНЫН</w:t>
                  </w:r>
                </w:p>
                <w:p w:rsidR="00EC08F2" w:rsidRPr="002243EC" w:rsidRDefault="00EC08F2" w:rsidP="00F42967">
                  <w:pPr>
                    <w:jc w:val="center"/>
                  </w:pPr>
                  <w:r w:rsidRPr="002243EC">
                    <w:rPr>
                      <w:sz w:val="22"/>
                      <w:szCs w:val="22"/>
                    </w:rPr>
                    <w:t>ЧАГЫРГАЗЫ</w:t>
                  </w:r>
                </w:p>
              </w:txbxContent>
            </v:textbox>
          </v:shape>
        </w:pict>
      </w:r>
      <w:r>
        <w:rPr>
          <w:noProof/>
        </w:rPr>
        <w:pict>
          <v:shape id="Text Box 6" o:spid="_x0000_s1027" type="#_x0000_t202" style="position:absolute;margin-left:-15.55pt;margin-top:-25.65pt;width:213.15pt;height:79.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" strokecolor="white">
            <v:textbox>
              <w:txbxContent>
                <w:p w:rsidR="00EC08F2" w:rsidRPr="002243EC" w:rsidRDefault="00EC08F2" w:rsidP="002D4888">
                  <w:pPr>
                    <w:ind w:left="708"/>
                    <w:jc w:val="center"/>
                  </w:pPr>
                  <w:r w:rsidRPr="002243EC">
                    <w:t>АДМИНИСТРАЦИЯ</w:t>
                  </w:r>
                </w:p>
                <w:p w:rsidR="00EC08F2" w:rsidRPr="002243EC" w:rsidRDefault="00EC08F2" w:rsidP="002D4888">
                  <w:pPr>
                    <w:ind w:left="708"/>
                    <w:jc w:val="center"/>
                  </w:pPr>
                  <w:r w:rsidRPr="002243EC">
                    <w:t>ГОРОДСКОГО ПОСЕЛЕНИЯ</w:t>
                  </w:r>
                </w:p>
                <w:p w:rsidR="00EC08F2" w:rsidRPr="002243EC" w:rsidRDefault="00EC08F2" w:rsidP="002D4888">
                  <w:pPr>
                    <w:ind w:left="708"/>
                    <w:jc w:val="center"/>
                  </w:pPr>
                  <w:r w:rsidRPr="002243EC">
                    <w:t>ГОРОД ШАГОНАР</w:t>
                  </w:r>
                </w:p>
                <w:p w:rsidR="00EC08F2" w:rsidRPr="002243EC" w:rsidRDefault="00EC08F2" w:rsidP="002D4888">
                  <w:pPr>
                    <w:ind w:left="708"/>
                    <w:jc w:val="center"/>
                  </w:pPr>
                  <w:r w:rsidRPr="002243EC">
                    <w:t>УЛУГ-</w:t>
                  </w:r>
                  <w:r w:rsidRPr="002243EC">
                    <w:rPr>
                      <w:sz w:val="22"/>
                      <w:szCs w:val="22"/>
                    </w:rPr>
                    <w:t>ХЕМСКОГО</w:t>
                  </w:r>
                  <w:r>
                    <w:t>К</w:t>
                  </w:r>
                  <w:r w:rsidRPr="002243EC">
                    <w:t>ОЖУУНА</w:t>
                  </w:r>
                </w:p>
                <w:p w:rsidR="00EC08F2" w:rsidRPr="002243EC" w:rsidRDefault="00EC08F2" w:rsidP="002D4888">
                  <w:pPr>
                    <w:ind w:left="708"/>
                    <w:jc w:val="center"/>
                  </w:pPr>
                  <w:r w:rsidRPr="002243EC">
                    <w:t>РЕСПУБЛИКИ ТЫВА</w:t>
                  </w:r>
                </w:p>
                <w:p w:rsidR="00EC08F2" w:rsidRPr="00572B43" w:rsidRDefault="00EC08F2" w:rsidP="00F42967">
                  <w:pPr>
                    <w:jc w:val="center"/>
                    <w:rPr>
                      <w:sz w:val="28"/>
                      <w:szCs w:val="28"/>
                    </w:rPr>
                  </w:pPr>
                </w:p>
              </w:txbxContent>
            </v:textbox>
          </v:shape>
        </w:pict>
      </w:r>
      <w:bookmarkStart w:id="0" w:name="_GoBack"/>
      <w:bookmarkEnd w:id="0"/>
    </w:p>
    <w:p w:rsidR="00F42967" w:rsidRDefault="00F42967" w:rsidP="00F42967">
      <w:pPr>
        <w:pBdr>
          <w:bottom w:val="single" w:sz="12" w:space="1" w:color="auto"/>
        </w:pBdr>
      </w:pPr>
    </w:p>
    <w:p w:rsidR="002243EC" w:rsidRDefault="002243EC" w:rsidP="00F42967">
      <w:pPr>
        <w:pBdr>
          <w:bottom w:val="single" w:sz="12" w:space="1" w:color="auto"/>
        </w:pBdr>
      </w:pPr>
    </w:p>
    <w:p w:rsidR="002D4888" w:rsidRDefault="002D4888" w:rsidP="00F42967">
      <w:pPr>
        <w:pBdr>
          <w:bottom w:val="single" w:sz="12" w:space="1" w:color="auto"/>
        </w:pBdr>
      </w:pPr>
    </w:p>
    <w:p w:rsidR="00CF6130" w:rsidRPr="002F114B" w:rsidRDefault="00CF6130" w:rsidP="00F42967">
      <w:pPr>
        <w:pBdr>
          <w:bottom w:val="single" w:sz="12" w:space="1" w:color="auto"/>
        </w:pBdr>
      </w:pPr>
    </w:p>
    <w:p w:rsidR="00C26F58" w:rsidRPr="00494D31" w:rsidRDefault="00670717" w:rsidP="003252E9">
      <w:pPr>
        <w:tabs>
          <w:tab w:val="left" w:pos="1158"/>
          <w:tab w:val="left" w:pos="3780"/>
          <w:tab w:val="center" w:pos="4153"/>
        </w:tabs>
        <w:rPr>
          <w:b/>
          <w:color w:val="808080"/>
          <w:sz w:val="28"/>
          <w:szCs w:val="28"/>
        </w:rPr>
      </w:pPr>
      <w:r w:rsidRPr="00FA06AB">
        <w:rPr>
          <w:color w:val="000000" w:themeColor="text1"/>
          <w:sz w:val="22"/>
          <w:szCs w:val="22"/>
        </w:rPr>
        <w:tab/>
      </w:r>
    </w:p>
    <w:p w:rsidR="00CF6130" w:rsidRPr="003252E9" w:rsidRDefault="00CF6130" w:rsidP="00CF6130">
      <w:pPr>
        <w:tabs>
          <w:tab w:val="left" w:pos="1158"/>
          <w:tab w:val="center" w:pos="4153"/>
        </w:tabs>
        <w:jc w:val="center"/>
        <w:rPr>
          <w:b/>
          <w:color w:val="333333"/>
          <w:sz w:val="26"/>
          <w:szCs w:val="26"/>
        </w:rPr>
      </w:pPr>
      <w:r w:rsidRPr="003252E9">
        <w:rPr>
          <w:b/>
          <w:color w:val="333333"/>
          <w:sz w:val="26"/>
          <w:szCs w:val="26"/>
        </w:rPr>
        <w:t>ПОСТАНОВЛЕНИЕ</w:t>
      </w:r>
    </w:p>
    <w:p w:rsidR="00CF6130" w:rsidRPr="003252E9" w:rsidRDefault="00CF6130" w:rsidP="00CF6130">
      <w:pPr>
        <w:jc w:val="center"/>
        <w:rPr>
          <w:color w:val="333333"/>
          <w:sz w:val="26"/>
          <w:szCs w:val="26"/>
        </w:rPr>
      </w:pPr>
      <w:r w:rsidRPr="003252E9">
        <w:rPr>
          <w:color w:val="333333"/>
          <w:sz w:val="26"/>
          <w:szCs w:val="26"/>
        </w:rPr>
        <w:t xml:space="preserve"> администрации города Шагонар</w:t>
      </w:r>
    </w:p>
    <w:p w:rsidR="00CF6130" w:rsidRPr="003252E9" w:rsidRDefault="00CF6130" w:rsidP="00CF6130">
      <w:pPr>
        <w:jc w:val="center"/>
        <w:rPr>
          <w:color w:val="333333"/>
          <w:sz w:val="26"/>
          <w:szCs w:val="26"/>
        </w:rPr>
      </w:pPr>
      <w:r w:rsidRPr="003252E9">
        <w:rPr>
          <w:color w:val="333333"/>
          <w:sz w:val="26"/>
          <w:szCs w:val="26"/>
        </w:rPr>
        <w:t>Шагонар хоорай</w:t>
      </w:r>
      <w:r w:rsidR="00C74911" w:rsidRPr="003252E9">
        <w:rPr>
          <w:color w:val="333333"/>
          <w:sz w:val="26"/>
          <w:szCs w:val="26"/>
        </w:rPr>
        <w:t xml:space="preserve"> </w:t>
      </w:r>
      <w:r w:rsidRPr="003252E9">
        <w:rPr>
          <w:color w:val="333333"/>
          <w:sz w:val="26"/>
          <w:szCs w:val="26"/>
        </w:rPr>
        <w:t>чагыргазынын</w:t>
      </w:r>
    </w:p>
    <w:p w:rsidR="00CF6130" w:rsidRPr="003252E9" w:rsidRDefault="00CF6130" w:rsidP="00CF6130">
      <w:pPr>
        <w:jc w:val="center"/>
        <w:rPr>
          <w:b/>
          <w:color w:val="333333"/>
          <w:sz w:val="26"/>
          <w:szCs w:val="26"/>
        </w:rPr>
      </w:pPr>
      <w:r w:rsidRPr="003252E9">
        <w:rPr>
          <w:b/>
          <w:color w:val="333333"/>
          <w:sz w:val="26"/>
          <w:szCs w:val="26"/>
        </w:rPr>
        <w:t>ДОКТААЛЫ</w:t>
      </w:r>
    </w:p>
    <w:p w:rsidR="00CF6130" w:rsidRPr="003252E9" w:rsidRDefault="00CF6130" w:rsidP="00CF6130">
      <w:pPr>
        <w:jc w:val="center"/>
        <w:rPr>
          <w:color w:val="333333"/>
          <w:sz w:val="26"/>
          <w:szCs w:val="26"/>
        </w:rPr>
      </w:pPr>
    </w:p>
    <w:p w:rsidR="00CF6130" w:rsidRPr="003252E9" w:rsidRDefault="00CF6130" w:rsidP="00CF6130">
      <w:pPr>
        <w:jc w:val="center"/>
        <w:rPr>
          <w:color w:val="333333"/>
          <w:sz w:val="26"/>
          <w:szCs w:val="26"/>
        </w:rPr>
      </w:pPr>
      <w:r w:rsidRPr="003252E9">
        <w:rPr>
          <w:color w:val="333333"/>
          <w:sz w:val="26"/>
          <w:szCs w:val="26"/>
        </w:rPr>
        <w:t xml:space="preserve">от </w:t>
      </w:r>
      <w:r w:rsidR="00E0320C">
        <w:rPr>
          <w:color w:val="333333"/>
          <w:sz w:val="26"/>
          <w:szCs w:val="26"/>
        </w:rPr>
        <w:t>18</w:t>
      </w:r>
      <w:r w:rsidR="005B639C" w:rsidRPr="003252E9">
        <w:rPr>
          <w:color w:val="333333"/>
          <w:sz w:val="26"/>
          <w:szCs w:val="26"/>
        </w:rPr>
        <w:t xml:space="preserve"> марта</w:t>
      </w:r>
      <w:r w:rsidRPr="003252E9">
        <w:rPr>
          <w:color w:val="333333"/>
          <w:sz w:val="26"/>
          <w:szCs w:val="26"/>
        </w:rPr>
        <w:t xml:space="preserve"> 2021 года № </w:t>
      </w:r>
      <w:r w:rsidR="00E0320C">
        <w:rPr>
          <w:color w:val="333333"/>
          <w:sz w:val="26"/>
          <w:szCs w:val="26"/>
        </w:rPr>
        <w:t>99</w:t>
      </w:r>
    </w:p>
    <w:p w:rsidR="00226537" w:rsidRPr="003252E9" w:rsidRDefault="00226537" w:rsidP="00CF6130">
      <w:pPr>
        <w:jc w:val="center"/>
        <w:rPr>
          <w:color w:val="333333"/>
          <w:sz w:val="26"/>
          <w:szCs w:val="26"/>
        </w:rPr>
      </w:pPr>
    </w:p>
    <w:p w:rsidR="00A31A67" w:rsidRPr="003252E9" w:rsidRDefault="007B2E4B" w:rsidP="003C2133">
      <w:pPr>
        <w:jc w:val="center"/>
        <w:rPr>
          <w:b/>
          <w:bCs/>
          <w:sz w:val="26"/>
          <w:szCs w:val="26"/>
        </w:rPr>
      </w:pPr>
      <w:r w:rsidRPr="003252E9">
        <w:rPr>
          <w:b/>
          <w:bCs/>
          <w:sz w:val="26"/>
          <w:szCs w:val="26"/>
        </w:rPr>
        <w:t xml:space="preserve">О внесении изменений в постановление администрации </w:t>
      </w:r>
      <w:r w:rsidR="00A31A67" w:rsidRPr="003252E9">
        <w:rPr>
          <w:b/>
          <w:bCs/>
          <w:sz w:val="26"/>
          <w:szCs w:val="26"/>
        </w:rPr>
        <w:t xml:space="preserve">г.Шагонар </w:t>
      </w:r>
    </w:p>
    <w:p w:rsidR="003252E9" w:rsidRDefault="00A31A67" w:rsidP="003C2133">
      <w:pPr>
        <w:jc w:val="center"/>
        <w:rPr>
          <w:b/>
          <w:bCs/>
          <w:sz w:val="26"/>
          <w:szCs w:val="26"/>
        </w:rPr>
      </w:pPr>
      <w:r w:rsidRPr="003252E9">
        <w:rPr>
          <w:b/>
          <w:bCs/>
          <w:sz w:val="26"/>
          <w:szCs w:val="26"/>
        </w:rPr>
        <w:t xml:space="preserve">от 30 декабря 2019г. № 284 «Об утверждении порядка распоряжения имуществом, включенным в перечень муниципального имущества городского поселения г.Шагонар Улуг-Хемского </w:t>
      </w:r>
      <w:r w:rsidR="00453B4B">
        <w:rPr>
          <w:b/>
          <w:bCs/>
          <w:sz w:val="26"/>
          <w:szCs w:val="26"/>
        </w:rPr>
        <w:t>кожууна</w:t>
      </w:r>
      <w:r w:rsidRPr="003252E9">
        <w:rPr>
          <w:b/>
          <w:bCs/>
          <w:sz w:val="26"/>
          <w:szCs w:val="26"/>
        </w:rPr>
        <w:t xml:space="preserve">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p>
    <w:p w:rsidR="003C2133" w:rsidRPr="003252E9" w:rsidRDefault="00A31A67" w:rsidP="003C2133">
      <w:pPr>
        <w:jc w:val="center"/>
        <w:rPr>
          <w:b/>
          <w:bCs/>
          <w:sz w:val="26"/>
          <w:szCs w:val="26"/>
        </w:rPr>
      </w:pPr>
      <w:r w:rsidRPr="003252E9">
        <w:rPr>
          <w:b/>
          <w:bCs/>
          <w:sz w:val="26"/>
          <w:szCs w:val="26"/>
        </w:rPr>
        <w:t>среднего предпринимательства»</w:t>
      </w:r>
    </w:p>
    <w:p w:rsidR="007B2E4B" w:rsidRPr="003252E9" w:rsidRDefault="007B2E4B" w:rsidP="003C2133">
      <w:pPr>
        <w:jc w:val="center"/>
        <w:rPr>
          <w:sz w:val="26"/>
          <w:szCs w:val="26"/>
        </w:rPr>
      </w:pPr>
    </w:p>
    <w:p w:rsidR="003C2133" w:rsidRPr="003252E9" w:rsidRDefault="003C2133" w:rsidP="003C2133">
      <w:pPr>
        <w:ind w:firstLine="567"/>
        <w:jc w:val="both"/>
        <w:rPr>
          <w:b/>
          <w:sz w:val="26"/>
          <w:szCs w:val="26"/>
        </w:rPr>
      </w:pPr>
      <w:r w:rsidRPr="003252E9">
        <w:rPr>
          <w:sz w:val="26"/>
          <w:szCs w:val="26"/>
        </w:rPr>
        <w:tab/>
      </w:r>
      <w:r w:rsidR="00A31A67" w:rsidRPr="003252E9">
        <w:rPr>
          <w:sz w:val="26"/>
          <w:szCs w:val="26"/>
        </w:rPr>
        <w:t>На основании с</w:t>
      </w:r>
      <w:r w:rsidRPr="003252E9">
        <w:rPr>
          <w:sz w:val="26"/>
          <w:szCs w:val="26"/>
        </w:rPr>
        <w:t xml:space="preserve"> Федеральным законом от </w:t>
      </w:r>
      <w:r w:rsidR="00A31A67" w:rsidRPr="003252E9">
        <w:rPr>
          <w:sz w:val="26"/>
          <w:szCs w:val="26"/>
        </w:rPr>
        <w:t xml:space="preserve">08 июня 2020 года № 169 «О внесении изменений в Федеральный закон «О развитии малого и среднего предпринимательства в Российской Федерации»» и статьи 1 и 2 Федерального закона «О развитии малого и среднего предпринимательства Российской Федерации» в целях формирования единого реестра субъектов малого и среднего предпринимательства» от </w:t>
      </w:r>
      <w:r w:rsidR="003252E9" w:rsidRPr="003252E9">
        <w:rPr>
          <w:sz w:val="26"/>
          <w:szCs w:val="26"/>
        </w:rPr>
        <w:t>18.09.2019г. № 137,</w:t>
      </w:r>
      <w:r w:rsidRPr="003252E9">
        <w:rPr>
          <w:sz w:val="26"/>
          <w:szCs w:val="26"/>
        </w:rPr>
        <w:t xml:space="preserve"> администрация </w:t>
      </w:r>
      <w:r w:rsidR="00C74911" w:rsidRPr="003252E9">
        <w:rPr>
          <w:sz w:val="26"/>
          <w:szCs w:val="26"/>
        </w:rPr>
        <w:t xml:space="preserve">городского поселения г.Шагонар </w:t>
      </w:r>
      <w:r w:rsidRPr="003252E9">
        <w:rPr>
          <w:b/>
          <w:sz w:val="26"/>
          <w:szCs w:val="26"/>
        </w:rPr>
        <w:t>ПОСТАНОВЛЯЕТ:</w:t>
      </w:r>
    </w:p>
    <w:p w:rsidR="003252E9" w:rsidRPr="003252E9" w:rsidRDefault="003252E9" w:rsidP="003252E9">
      <w:pPr>
        <w:pStyle w:val="ac"/>
        <w:numPr>
          <w:ilvl w:val="0"/>
          <w:numId w:val="34"/>
        </w:numPr>
        <w:tabs>
          <w:tab w:val="left" w:pos="426"/>
        </w:tabs>
        <w:ind w:left="0" w:firstLine="0"/>
        <w:jc w:val="both"/>
        <w:rPr>
          <w:rFonts w:ascii="Times New Roman" w:hAnsi="Times New Roman"/>
          <w:bCs/>
          <w:sz w:val="26"/>
          <w:szCs w:val="26"/>
        </w:rPr>
      </w:pPr>
      <w:r w:rsidRPr="003252E9">
        <w:rPr>
          <w:rFonts w:ascii="Times New Roman" w:hAnsi="Times New Roman"/>
          <w:sz w:val="26"/>
          <w:szCs w:val="26"/>
        </w:rPr>
        <w:t>Внести изменение постановление администрации г.Шагонар от 30 декабря 2019г. № 284 «</w:t>
      </w:r>
      <w:r w:rsidRPr="003252E9">
        <w:rPr>
          <w:rFonts w:ascii="Times New Roman" w:hAnsi="Times New Roman"/>
          <w:bCs/>
          <w:sz w:val="26"/>
          <w:szCs w:val="26"/>
        </w:rPr>
        <w:t xml:space="preserve">Об утверждении порядка распоряжения имуществом, включенным в перечень муниципального имущества городского поселения г.Шагонар Улуг-Хемского </w:t>
      </w:r>
      <w:r>
        <w:rPr>
          <w:rFonts w:ascii="Times New Roman" w:hAnsi="Times New Roman"/>
          <w:bCs/>
          <w:sz w:val="26"/>
          <w:szCs w:val="26"/>
        </w:rPr>
        <w:t>кожууна</w:t>
      </w:r>
      <w:r w:rsidRPr="003252E9">
        <w:rPr>
          <w:rFonts w:ascii="Times New Roman" w:hAnsi="Times New Roman"/>
          <w:bCs/>
          <w:sz w:val="26"/>
          <w:szCs w:val="26"/>
        </w:rPr>
        <w:t xml:space="preserve">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252E9" w:rsidRPr="003252E9" w:rsidRDefault="003252E9" w:rsidP="003252E9">
      <w:pPr>
        <w:pStyle w:val="ac"/>
        <w:widowControl w:val="0"/>
        <w:numPr>
          <w:ilvl w:val="0"/>
          <w:numId w:val="34"/>
        </w:numPr>
        <w:tabs>
          <w:tab w:val="left" w:pos="426"/>
        </w:tabs>
        <w:overflowPunct w:val="0"/>
        <w:autoSpaceDE w:val="0"/>
        <w:ind w:left="0" w:firstLine="0"/>
        <w:jc w:val="both"/>
        <w:textAlignment w:val="baseline"/>
        <w:rPr>
          <w:b/>
          <w:sz w:val="26"/>
          <w:szCs w:val="26"/>
        </w:rPr>
      </w:pPr>
      <w:r w:rsidRPr="003252E9">
        <w:rPr>
          <w:rFonts w:ascii="Times New Roman" w:hAnsi="Times New Roman"/>
          <w:bCs/>
          <w:sz w:val="26"/>
          <w:szCs w:val="26"/>
        </w:rPr>
        <w:t>Определить Хурал Представителей г.Шагонар Улуг-Хемского кожууна Республики Тыва уполномоченным органом администрации г.Шагонар по распоря</w:t>
      </w:r>
      <w:r w:rsidR="00453B4B">
        <w:rPr>
          <w:rFonts w:ascii="Times New Roman" w:hAnsi="Times New Roman"/>
          <w:bCs/>
          <w:sz w:val="26"/>
          <w:szCs w:val="26"/>
        </w:rPr>
        <w:t>жению имуществом, включенным в п</w:t>
      </w:r>
      <w:r w:rsidRPr="003252E9">
        <w:rPr>
          <w:rFonts w:ascii="Times New Roman" w:hAnsi="Times New Roman"/>
          <w:bCs/>
          <w:sz w:val="26"/>
          <w:szCs w:val="26"/>
        </w:rPr>
        <w:t>еречень г.Шагонар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2133" w:rsidRPr="003252E9" w:rsidRDefault="003C2133" w:rsidP="003252E9">
      <w:pPr>
        <w:pStyle w:val="ac"/>
        <w:widowControl w:val="0"/>
        <w:numPr>
          <w:ilvl w:val="0"/>
          <w:numId w:val="34"/>
        </w:numPr>
        <w:tabs>
          <w:tab w:val="left" w:pos="426"/>
        </w:tabs>
        <w:overflowPunct w:val="0"/>
        <w:autoSpaceDE w:val="0"/>
        <w:ind w:left="0" w:firstLine="0"/>
        <w:jc w:val="both"/>
        <w:textAlignment w:val="baseline"/>
        <w:rPr>
          <w:b/>
          <w:sz w:val="26"/>
          <w:szCs w:val="26"/>
        </w:rPr>
      </w:pPr>
      <w:r w:rsidRPr="003252E9">
        <w:rPr>
          <w:rFonts w:ascii="Times New Roman" w:hAnsi="Times New Roman"/>
          <w:sz w:val="26"/>
          <w:szCs w:val="26"/>
        </w:rPr>
        <w:t>Настоящее постановление вступает в силу со дня официального опубликования на сайте администрации  города Шагонар Улуг-Хемского</w:t>
      </w:r>
      <w:r w:rsidRPr="003252E9">
        <w:rPr>
          <w:sz w:val="26"/>
          <w:szCs w:val="26"/>
        </w:rPr>
        <w:t xml:space="preserve"> </w:t>
      </w:r>
      <w:r w:rsidRPr="003252E9">
        <w:rPr>
          <w:rFonts w:ascii="Times New Roman" w:hAnsi="Times New Roman"/>
          <w:sz w:val="26"/>
          <w:szCs w:val="26"/>
        </w:rPr>
        <w:t>кожууна</w:t>
      </w:r>
      <w:r w:rsidR="003252E9">
        <w:rPr>
          <w:rFonts w:ascii="Times New Roman" w:hAnsi="Times New Roman"/>
          <w:sz w:val="26"/>
          <w:szCs w:val="26"/>
        </w:rPr>
        <w:t xml:space="preserve"> Республики Тыва</w:t>
      </w:r>
      <w:r w:rsidRPr="003252E9">
        <w:rPr>
          <w:rFonts w:ascii="Times New Roman" w:hAnsi="Times New Roman"/>
          <w:sz w:val="26"/>
          <w:szCs w:val="26"/>
        </w:rPr>
        <w:t>.</w:t>
      </w:r>
      <w:r w:rsidRPr="003252E9">
        <w:rPr>
          <w:sz w:val="26"/>
          <w:szCs w:val="26"/>
        </w:rPr>
        <w:t xml:space="preserve"> </w:t>
      </w:r>
    </w:p>
    <w:p w:rsidR="00226537" w:rsidRPr="003252E9" w:rsidRDefault="00226537" w:rsidP="00226537">
      <w:pPr>
        <w:suppressAutoHyphens/>
        <w:ind w:firstLine="567"/>
        <w:jc w:val="both"/>
        <w:rPr>
          <w:sz w:val="26"/>
          <w:szCs w:val="26"/>
        </w:rPr>
      </w:pPr>
    </w:p>
    <w:p w:rsidR="00E94332" w:rsidRPr="003252E9" w:rsidRDefault="00E94332" w:rsidP="002C2B14">
      <w:pPr>
        <w:jc w:val="both"/>
        <w:rPr>
          <w:sz w:val="26"/>
          <w:szCs w:val="26"/>
        </w:rPr>
      </w:pPr>
      <w:r w:rsidRPr="003252E9">
        <w:rPr>
          <w:sz w:val="26"/>
          <w:szCs w:val="26"/>
        </w:rPr>
        <w:t>Председатель</w:t>
      </w:r>
      <w:r w:rsidR="00C74911" w:rsidRPr="003252E9">
        <w:rPr>
          <w:sz w:val="26"/>
          <w:szCs w:val="26"/>
        </w:rPr>
        <w:t xml:space="preserve"> </w:t>
      </w:r>
      <w:r w:rsidRPr="003252E9">
        <w:rPr>
          <w:sz w:val="26"/>
          <w:szCs w:val="26"/>
        </w:rPr>
        <w:t>администрации</w:t>
      </w:r>
      <w:r w:rsidR="002C2B14" w:rsidRPr="003252E9">
        <w:rPr>
          <w:sz w:val="26"/>
          <w:szCs w:val="26"/>
        </w:rPr>
        <w:t xml:space="preserve"> города         </w:t>
      </w:r>
      <w:r w:rsidR="00C74911" w:rsidRPr="003252E9">
        <w:rPr>
          <w:sz w:val="26"/>
          <w:szCs w:val="26"/>
        </w:rPr>
        <w:t xml:space="preserve">                          </w:t>
      </w:r>
      <w:r w:rsidR="003252E9">
        <w:rPr>
          <w:sz w:val="26"/>
          <w:szCs w:val="26"/>
        </w:rPr>
        <w:t xml:space="preserve">                     </w:t>
      </w:r>
      <w:r w:rsidR="00C74911" w:rsidRPr="003252E9">
        <w:rPr>
          <w:sz w:val="26"/>
          <w:szCs w:val="26"/>
        </w:rPr>
        <w:t xml:space="preserve"> </w:t>
      </w:r>
      <w:r w:rsidR="002C2B14" w:rsidRPr="003252E9">
        <w:rPr>
          <w:sz w:val="26"/>
          <w:szCs w:val="26"/>
        </w:rPr>
        <w:t>Л.</w:t>
      </w:r>
      <w:r w:rsidR="00C74911" w:rsidRPr="003252E9">
        <w:rPr>
          <w:sz w:val="26"/>
          <w:szCs w:val="26"/>
        </w:rPr>
        <w:t>Г.</w:t>
      </w:r>
      <w:r w:rsidR="002C2B14" w:rsidRPr="003252E9">
        <w:rPr>
          <w:sz w:val="26"/>
          <w:szCs w:val="26"/>
        </w:rPr>
        <w:t xml:space="preserve"> Домур-оол</w:t>
      </w:r>
    </w:p>
    <w:p w:rsidR="008A3A7F" w:rsidRDefault="008A3A7F" w:rsidP="005B639C">
      <w:pPr>
        <w:tabs>
          <w:tab w:val="left" w:pos="1134"/>
        </w:tabs>
        <w:ind w:left="567"/>
        <w:jc w:val="both"/>
        <w:rPr>
          <w:b/>
          <w:bCs/>
          <w:sz w:val="26"/>
          <w:szCs w:val="26"/>
        </w:rPr>
      </w:pPr>
    </w:p>
    <w:p w:rsidR="008A3A7F" w:rsidRDefault="008A3A7F" w:rsidP="005B639C">
      <w:pPr>
        <w:tabs>
          <w:tab w:val="left" w:pos="1134"/>
        </w:tabs>
        <w:ind w:left="567"/>
        <w:jc w:val="both"/>
        <w:rPr>
          <w:b/>
          <w:bCs/>
          <w:sz w:val="26"/>
          <w:szCs w:val="26"/>
        </w:rPr>
      </w:pPr>
    </w:p>
    <w:p w:rsidR="008A3A7F" w:rsidRPr="0005061A" w:rsidRDefault="008A3A7F" w:rsidP="008A3A7F">
      <w:pPr>
        <w:widowControl w:val="0"/>
        <w:autoSpaceDE w:val="0"/>
        <w:autoSpaceDN w:val="0"/>
        <w:adjustRightInd w:val="0"/>
        <w:spacing w:after="3" w:line="248" w:lineRule="auto"/>
        <w:jc w:val="right"/>
        <w:rPr>
          <w:color w:val="000000"/>
        </w:rPr>
      </w:pPr>
      <w:r w:rsidRPr="0005061A">
        <w:rPr>
          <w:color w:val="000000"/>
        </w:rPr>
        <w:lastRenderedPageBreak/>
        <w:t xml:space="preserve">Утвержден </w:t>
      </w:r>
    </w:p>
    <w:p w:rsidR="008A3A7F" w:rsidRPr="0005061A" w:rsidRDefault="008A3A7F" w:rsidP="008A3A7F">
      <w:pPr>
        <w:widowControl w:val="0"/>
        <w:autoSpaceDE w:val="0"/>
        <w:autoSpaceDN w:val="0"/>
        <w:adjustRightInd w:val="0"/>
        <w:spacing w:after="3" w:line="248" w:lineRule="auto"/>
        <w:ind w:firstLine="698"/>
        <w:jc w:val="right"/>
        <w:rPr>
          <w:color w:val="000000"/>
        </w:rPr>
      </w:pPr>
      <w:r w:rsidRPr="0005061A">
        <w:rPr>
          <w:color w:val="000000"/>
        </w:rPr>
        <w:t xml:space="preserve">Постановлением администрации </w:t>
      </w:r>
    </w:p>
    <w:p w:rsidR="008A3A7F" w:rsidRPr="0005061A" w:rsidRDefault="008A3A7F" w:rsidP="008A3A7F">
      <w:pPr>
        <w:widowControl w:val="0"/>
        <w:autoSpaceDE w:val="0"/>
        <w:autoSpaceDN w:val="0"/>
        <w:adjustRightInd w:val="0"/>
        <w:spacing w:after="3" w:line="248" w:lineRule="auto"/>
        <w:ind w:firstLine="698"/>
        <w:jc w:val="right"/>
        <w:rPr>
          <w:color w:val="000000"/>
        </w:rPr>
      </w:pPr>
      <w:r>
        <w:rPr>
          <w:color w:val="000000"/>
        </w:rPr>
        <w:t xml:space="preserve">г.Шагонар </w:t>
      </w:r>
      <w:r w:rsidRPr="0005061A">
        <w:rPr>
          <w:color w:val="000000"/>
        </w:rPr>
        <w:t xml:space="preserve">Улуг-Хемского кожууна </w:t>
      </w:r>
    </w:p>
    <w:p w:rsidR="008A3A7F" w:rsidRPr="0005061A" w:rsidRDefault="008A3A7F" w:rsidP="008A3A7F">
      <w:pPr>
        <w:widowControl w:val="0"/>
        <w:autoSpaceDE w:val="0"/>
        <w:autoSpaceDN w:val="0"/>
        <w:adjustRightInd w:val="0"/>
        <w:spacing w:after="3" w:line="248" w:lineRule="auto"/>
        <w:ind w:firstLine="698"/>
        <w:jc w:val="right"/>
        <w:rPr>
          <w:color w:val="000000"/>
        </w:rPr>
      </w:pPr>
      <w:r>
        <w:rPr>
          <w:color w:val="000000"/>
        </w:rPr>
        <w:t>о</w:t>
      </w:r>
      <w:r w:rsidRPr="0005061A">
        <w:rPr>
          <w:color w:val="000000"/>
        </w:rPr>
        <w:t xml:space="preserve">т ___ </w:t>
      </w:r>
      <w:r>
        <w:rPr>
          <w:color w:val="000000"/>
        </w:rPr>
        <w:t>марта</w:t>
      </w:r>
      <w:r w:rsidRPr="0005061A">
        <w:rPr>
          <w:color w:val="000000"/>
        </w:rPr>
        <w:t xml:space="preserve"> 202</w:t>
      </w:r>
      <w:r>
        <w:rPr>
          <w:color w:val="000000"/>
        </w:rPr>
        <w:t>1</w:t>
      </w:r>
      <w:r w:rsidRPr="0005061A">
        <w:rPr>
          <w:color w:val="000000"/>
        </w:rPr>
        <w:t xml:space="preserve"> года № ____</w:t>
      </w:r>
    </w:p>
    <w:p w:rsidR="008A3A7F" w:rsidRPr="0005061A" w:rsidRDefault="008A3A7F" w:rsidP="008A3A7F">
      <w:pPr>
        <w:spacing w:line="259" w:lineRule="auto"/>
        <w:jc w:val="both"/>
        <w:rPr>
          <w:color w:val="000000"/>
        </w:rPr>
      </w:pPr>
    </w:p>
    <w:p w:rsidR="008A3A7F" w:rsidRPr="008A3A7F" w:rsidRDefault="008A3A7F" w:rsidP="008A3A7F">
      <w:pPr>
        <w:keepNext/>
        <w:keepLines/>
        <w:spacing w:line="259" w:lineRule="auto"/>
        <w:ind w:right="-1" w:firstLine="569"/>
        <w:jc w:val="center"/>
        <w:outlineLvl w:val="0"/>
        <w:rPr>
          <w:b/>
          <w:color w:val="000000"/>
        </w:rPr>
      </w:pPr>
      <w:r w:rsidRPr="008A3A7F">
        <w:rPr>
          <w:b/>
          <w:bCs/>
          <w:sz w:val="26"/>
          <w:szCs w:val="26"/>
        </w:rPr>
        <w:t>Порядок распоряжения имуществом, включенным в перечень муниципального имущества городского поселения г.Шагонар Улуг-Хемского кожууна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3A7F" w:rsidRPr="0005061A" w:rsidRDefault="008A3A7F" w:rsidP="008A3A7F">
      <w:pPr>
        <w:spacing w:line="259" w:lineRule="auto"/>
        <w:ind w:right="-1" w:firstLine="569"/>
        <w:jc w:val="center"/>
        <w:rPr>
          <w:color w:val="000000"/>
        </w:rPr>
      </w:pPr>
      <w:r w:rsidRPr="0005061A">
        <w:rPr>
          <w:color w:val="000000"/>
        </w:rPr>
        <w:t xml:space="preserve"> </w:t>
      </w:r>
    </w:p>
    <w:p w:rsidR="008A3A7F" w:rsidRPr="008A3A7F" w:rsidRDefault="008A3A7F" w:rsidP="008A3A7F">
      <w:pPr>
        <w:numPr>
          <w:ilvl w:val="0"/>
          <w:numId w:val="40"/>
        </w:numPr>
        <w:spacing w:after="3" w:line="259" w:lineRule="auto"/>
        <w:ind w:left="-142" w:right="424" w:firstLine="142"/>
        <w:contextualSpacing/>
        <w:jc w:val="center"/>
        <w:rPr>
          <w:b/>
          <w:color w:val="000000"/>
          <w:sz w:val="26"/>
          <w:szCs w:val="26"/>
        </w:rPr>
      </w:pPr>
      <w:r w:rsidRPr="008A3A7F">
        <w:rPr>
          <w:b/>
          <w:color w:val="000000"/>
          <w:sz w:val="26"/>
          <w:szCs w:val="26"/>
        </w:rPr>
        <w:t>Общие положения</w:t>
      </w:r>
    </w:p>
    <w:p w:rsidR="008A3A7F" w:rsidRPr="008A3A7F" w:rsidRDefault="008A3A7F" w:rsidP="008A3A7F">
      <w:pPr>
        <w:numPr>
          <w:ilvl w:val="1"/>
          <w:numId w:val="40"/>
        </w:numPr>
        <w:spacing w:after="3" w:line="247" w:lineRule="auto"/>
        <w:ind w:left="0" w:firstLine="851"/>
        <w:jc w:val="both"/>
        <w:rPr>
          <w:color w:val="000000"/>
          <w:sz w:val="26"/>
          <w:szCs w:val="26"/>
        </w:rPr>
      </w:pPr>
      <w:r w:rsidRPr="008A3A7F">
        <w:rPr>
          <w:color w:val="000000"/>
          <w:sz w:val="26"/>
          <w:szCs w:val="26"/>
        </w:rPr>
        <w:t xml:space="preserve">Настоящий Порядок устанавливает порядок и условия предоставления в аренду включенного в Перечень муниципального имущества </w:t>
      </w:r>
      <w:r>
        <w:rPr>
          <w:color w:val="000000"/>
          <w:sz w:val="26"/>
          <w:szCs w:val="26"/>
        </w:rPr>
        <w:t xml:space="preserve">городского поселения г.Шагонар </w:t>
      </w:r>
      <w:r w:rsidRPr="008A3A7F">
        <w:rPr>
          <w:color w:val="000000"/>
          <w:sz w:val="26"/>
          <w:szCs w:val="26"/>
        </w:rPr>
        <w:t xml:space="preserve">Улуг-Хемского кожууна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rsidR="008A3A7F" w:rsidRPr="008A3A7F" w:rsidRDefault="008A3A7F" w:rsidP="008A3A7F">
      <w:pPr>
        <w:numPr>
          <w:ilvl w:val="1"/>
          <w:numId w:val="40"/>
        </w:numPr>
        <w:spacing w:after="3" w:line="248" w:lineRule="auto"/>
        <w:ind w:left="0" w:right="-1" w:firstLine="851"/>
        <w:jc w:val="both"/>
        <w:rPr>
          <w:color w:val="000000"/>
          <w:sz w:val="26"/>
          <w:szCs w:val="26"/>
        </w:rPr>
      </w:pPr>
      <w:r w:rsidRPr="008A3A7F">
        <w:rPr>
          <w:color w:val="000000"/>
          <w:sz w:val="26"/>
          <w:szCs w:val="26"/>
        </w:rPr>
        <w:t xml:space="preserve">Имущество, включенное в Перечень, предоставляется в аренду по результатам проведения аукциона или конкурса на право заключения договора аренды (далее также – торги), за исключением случаев, установленных </w:t>
      </w:r>
      <w:hyperlink r:id="rId10">
        <w:r w:rsidRPr="008A3A7F">
          <w:rPr>
            <w:color w:val="000000"/>
            <w:sz w:val="26"/>
            <w:szCs w:val="26"/>
          </w:rPr>
          <w:t>частями 1</w:t>
        </w:r>
      </w:hyperlink>
      <w:hyperlink r:id="rId11">
        <w:r w:rsidRPr="008A3A7F">
          <w:rPr>
            <w:color w:val="000000"/>
            <w:sz w:val="26"/>
            <w:szCs w:val="26"/>
          </w:rPr>
          <w:t xml:space="preserve"> </w:t>
        </w:r>
      </w:hyperlink>
      <w:r w:rsidRPr="008A3A7F">
        <w:rPr>
          <w:color w:val="000000"/>
          <w:sz w:val="26"/>
          <w:szCs w:val="26"/>
        </w:rPr>
        <w:t xml:space="preserve">и </w:t>
      </w:r>
      <w:hyperlink r:id="rId12">
        <w:r w:rsidRPr="008A3A7F">
          <w:rPr>
            <w:color w:val="000000"/>
            <w:sz w:val="26"/>
            <w:szCs w:val="26"/>
          </w:rPr>
          <w:t>9 статьи 17.1</w:t>
        </w:r>
      </w:hyperlink>
      <w:hyperlink r:id="rId13">
        <w:r w:rsidRPr="008A3A7F">
          <w:rPr>
            <w:color w:val="000000"/>
            <w:sz w:val="26"/>
            <w:szCs w:val="26"/>
          </w:rPr>
          <w:t xml:space="preserve"> </w:t>
        </w:r>
      </w:hyperlink>
      <w:r w:rsidRPr="008A3A7F">
        <w:rPr>
          <w:color w:val="000000"/>
          <w:sz w:val="26"/>
          <w:szCs w:val="26"/>
        </w:rPr>
        <w:t xml:space="preserve">Федерального закона от 26 июля 2006 года № 135-ФЗ «О защите конкуренции» (далее - Закон о защите конкуренции) и пунктом 2 статьи 39 Земельного кодекса Российской Федерации. </w:t>
      </w:r>
    </w:p>
    <w:p w:rsidR="008A3A7F" w:rsidRPr="008A3A7F" w:rsidRDefault="008A3A7F" w:rsidP="008A3A7F">
      <w:pPr>
        <w:numPr>
          <w:ilvl w:val="1"/>
          <w:numId w:val="40"/>
        </w:numPr>
        <w:spacing w:after="3" w:line="248" w:lineRule="auto"/>
        <w:ind w:left="0" w:right="-1" w:firstLine="851"/>
        <w:jc w:val="both"/>
        <w:rPr>
          <w:color w:val="000000"/>
          <w:sz w:val="26"/>
          <w:szCs w:val="26"/>
        </w:rPr>
      </w:pPr>
      <w:r w:rsidRPr="008A3A7F">
        <w:rPr>
          <w:color w:val="000000"/>
          <w:sz w:val="26"/>
          <w:szCs w:val="26"/>
        </w:rPr>
        <w:t xml:space="preserve">Право заключить договор аренды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ее дочерними обществами, за исключением Субъектов, указанных в части 3 статьи 14 Федерального закона от 24.07.2007 № 209-ФЗ «О развитии малого и среднего предпринимательства в Российской Федерации» . </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1.3.1.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w:t>
      </w:r>
      <w:r w:rsidRPr="008A3A7F">
        <w:rPr>
          <w:sz w:val="26"/>
          <w:szCs w:val="26"/>
        </w:rPr>
        <w:lastRenderedPageBreak/>
        <w:t>корпорацию развития малого и среднего предпринимательства, ее дочерние общества.</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1.3.2.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1.3.3.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1.3.4. Органы государственной власти субъектов Российской Федерации, органы местного самоуправления наряду с формами поддержки, предусмотренными статьями 17 - 21, 23, 25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1.3.5.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1.3.6.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1.3.7.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пунктах 1, 6 и 7 части 2 настоящей статьи.</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1.3.8.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4" w:history="1">
        <w:r w:rsidRPr="008A3A7F">
          <w:rPr>
            <w:sz w:val="26"/>
            <w:szCs w:val="26"/>
          </w:rPr>
          <w:t>законом</w:t>
        </w:r>
      </w:hyperlink>
      <w:r w:rsidRPr="008A3A7F">
        <w:rPr>
          <w:sz w:val="26"/>
          <w:szCs w:val="26"/>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A3A7F" w:rsidRPr="008A3A7F" w:rsidRDefault="008A3A7F" w:rsidP="008A3A7F">
      <w:pPr>
        <w:ind w:right="-1"/>
        <w:jc w:val="both"/>
        <w:rPr>
          <w:color w:val="000000"/>
          <w:sz w:val="26"/>
          <w:szCs w:val="26"/>
        </w:rPr>
      </w:pPr>
      <w:r w:rsidRPr="008A3A7F">
        <w:rPr>
          <w:color w:val="000000"/>
          <w:sz w:val="26"/>
          <w:szCs w:val="26"/>
        </w:rPr>
        <w:t xml:space="preserve">           1.4. Имущество, включенное в Перечень, предоставляется в аренду, если в отношении него не заключен действующий договор аренды, в том числе если срок </w:t>
      </w:r>
      <w:r w:rsidRPr="008A3A7F">
        <w:rPr>
          <w:color w:val="000000"/>
          <w:sz w:val="26"/>
          <w:szCs w:val="26"/>
        </w:rPr>
        <w:lastRenderedPageBreak/>
        <w:t>действия такого договора истек и договор не был заключен на новый срок с прежним арендатором.</w:t>
      </w:r>
    </w:p>
    <w:p w:rsidR="008A3A7F" w:rsidRPr="008A3A7F" w:rsidRDefault="008A3A7F" w:rsidP="008A3A7F">
      <w:pPr>
        <w:spacing w:line="259" w:lineRule="auto"/>
        <w:ind w:right="-1" w:firstLine="851"/>
        <w:rPr>
          <w:color w:val="000000"/>
          <w:sz w:val="26"/>
          <w:szCs w:val="26"/>
        </w:rPr>
      </w:pPr>
    </w:p>
    <w:p w:rsidR="008A3A7F" w:rsidRPr="008A3A7F" w:rsidRDefault="008A3A7F" w:rsidP="008A3A7F">
      <w:pPr>
        <w:numPr>
          <w:ilvl w:val="0"/>
          <w:numId w:val="40"/>
        </w:numPr>
        <w:spacing w:after="3" w:line="259" w:lineRule="auto"/>
        <w:ind w:left="0" w:right="-1" w:firstLine="142"/>
        <w:jc w:val="center"/>
        <w:rPr>
          <w:color w:val="000000"/>
          <w:sz w:val="26"/>
          <w:szCs w:val="26"/>
        </w:rPr>
      </w:pPr>
      <w:r w:rsidRPr="008A3A7F">
        <w:rPr>
          <w:b/>
          <w:color w:val="000000"/>
          <w:sz w:val="26"/>
          <w:szCs w:val="26"/>
        </w:rPr>
        <w:t xml:space="preserve">Порядок предоставления имущества, включенного в Перечень </w:t>
      </w:r>
    </w:p>
    <w:p w:rsidR="008A3A7F" w:rsidRPr="008A3A7F" w:rsidRDefault="008A3A7F" w:rsidP="008A3A7F">
      <w:pPr>
        <w:keepNext/>
        <w:keepLines/>
        <w:spacing w:line="259" w:lineRule="auto"/>
        <w:ind w:right="-1" w:firstLine="851"/>
        <w:jc w:val="center"/>
        <w:outlineLvl w:val="0"/>
        <w:rPr>
          <w:b/>
          <w:color w:val="000000"/>
          <w:sz w:val="26"/>
          <w:szCs w:val="26"/>
        </w:rPr>
      </w:pPr>
      <w:r w:rsidRPr="008A3A7F">
        <w:rPr>
          <w:b/>
          <w:color w:val="000000"/>
          <w:sz w:val="26"/>
          <w:szCs w:val="26"/>
        </w:rPr>
        <w:t xml:space="preserve">(за исключением земельных участков)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2.1. Имущество, включенное в Перечень (за исключением земельных участков), предоставляется в аренду правообладателем имущества, которым является:</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а) в отношении имущества казны </w:t>
      </w:r>
      <w:r>
        <w:rPr>
          <w:color w:val="000000"/>
          <w:sz w:val="26"/>
          <w:szCs w:val="26"/>
        </w:rPr>
        <w:t xml:space="preserve">г.Шагонар </w:t>
      </w:r>
      <w:r w:rsidRPr="008A3A7F">
        <w:rPr>
          <w:color w:val="000000"/>
          <w:sz w:val="26"/>
          <w:szCs w:val="26"/>
        </w:rPr>
        <w:t xml:space="preserve">Улуг-Хемского кожууна, уполномоченным органом администрации </w:t>
      </w:r>
      <w:r>
        <w:rPr>
          <w:color w:val="000000"/>
          <w:sz w:val="26"/>
          <w:szCs w:val="26"/>
        </w:rPr>
        <w:t xml:space="preserve">г.Шагонар </w:t>
      </w:r>
      <w:r w:rsidRPr="008A3A7F">
        <w:rPr>
          <w:color w:val="000000"/>
          <w:sz w:val="26"/>
          <w:szCs w:val="26"/>
        </w:rPr>
        <w:t xml:space="preserve">Улуг-Хемского кожууна, по распоряжению имуществом, включенным в Перечень муниципального имущества </w:t>
      </w:r>
      <w:r>
        <w:rPr>
          <w:color w:val="000000"/>
          <w:sz w:val="26"/>
          <w:szCs w:val="26"/>
        </w:rPr>
        <w:t xml:space="preserve">г.Шагонар </w:t>
      </w:r>
      <w:r w:rsidRPr="008A3A7F">
        <w:rPr>
          <w:color w:val="000000"/>
          <w:sz w:val="26"/>
          <w:szCs w:val="26"/>
        </w:rPr>
        <w:t xml:space="preserve">Улуг-Хемского кожууна Республики Тыва,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уполномоченный орган);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2.2. Предоставление в аренду имущества, за исключением земельных участков, включенного в Перечень (далее – имущество), осуществляется: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2.2.1. По инициативе правообладателя по результатам проведения торгов на право заключения договора аренды в соответствии с </w:t>
      </w:r>
      <w:hyperlink r:id="rId15">
        <w:r w:rsidRPr="008A3A7F">
          <w:rPr>
            <w:color w:val="000000"/>
            <w:sz w:val="26"/>
            <w:szCs w:val="26"/>
          </w:rPr>
          <w:t>Правилами</w:t>
        </w:r>
      </w:hyperlink>
      <w:hyperlink r:id="rId16">
        <w:r w:rsidRPr="008A3A7F">
          <w:rPr>
            <w:color w:val="000000"/>
            <w:sz w:val="26"/>
            <w:szCs w:val="26"/>
          </w:rPr>
          <w:t xml:space="preserve"> </w:t>
        </w:r>
      </w:hyperlink>
      <w:r w:rsidRPr="008A3A7F">
        <w:rPr>
          <w:color w:val="000000"/>
          <w:sz w:val="26"/>
          <w:szCs w:val="26"/>
        </w:rPr>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2.2.2. По заявлению Субъекта о предоставлении имущества казны без проведения торгов по основаниям, установленным </w:t>
      </w:r>
      <w:hyperlink r:id="rId17">
        <w:r w:rsidRPr="008A3A7F">
          <w:rPr>
            <w:color w:val="000000"/>
            <w:sz w:val="26"/>
            <w:szCs w:val="26"/>
          </w:rPr>
          <w:t>частями 1</w:t>
        </w:r>
      </w:hyperlink>
      <w:hyperlink r:id="rId18">
        <w:r w:rsidRPr="008A3A7F">
          <w:rPr>
            <w:color w:val="000000"/>
            <w:sz w:val="26"/>
            <w:szCs w:val="26"/>
          </w:rPr>
          <w:t xml:space="preserve"> </w:t>
        </w:r>
      </w:hyperlink>
      <w:r w:rsidRPr="008A3A7F">
        <w:rPr>
          <w:color w:val="000000"/>
          <w:sz w:val="26"/>
          <w:szCs w:val="26"/>
        </w:rPr>
        <w:t xml:space="preserve">и </w:t>
      </w:r>
      <w:hyperlink r:id="rId19">
        <w:r w:rsidRPr="008A3A7F">
          <w:rPr>
            <w:color w:val="000000"/>
            <w:sz w:val="26"/>
            <w:szCs w:val="26"/>
          </w:rPr>
          <w:t>9 статьи 17.1</w:t>
        </w:r>
      </w:hyperlink>
      <w:hyperlink r:id="rId20">
        <w:r w:rsidRPr="008A3A7F">
          <w:rPr>
            <w:color w:val="000000"/>
            <w:sz w:val="26"/>
            <w:szCs w:val="26"/>
          </w:rPr>
          <w:t xml:space="preserve"> </w:t>
        </w:r>
      </w:hyperlink>
      <w:r w:rsidRPr="008A3A7F">
        <w:rPr>
          <w:color w:val="000000"/>
          <w:sz w:val="26"/>
          <w:szCs w:val="26"/>
        </w:rPr>
        <w:t xml:space="preserve">Закона о защите конкуренции, осуществляется в соответствии с (наименование нормативного правового акта публично-правового образования по вопросу распоряжения государственным (муниципальным) имуществом), в том числе: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а)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 осуществляющим социально значимые и приоритетные виды деятельности, предусмотренные (наименование государственной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lastRenderedPageBreak/>
        <w:t xml:space="preserve">б) с предварительного согласия антимонопольного органа в соответствии с частью 1 статьи 19 указанного Федерального закона. В этом случае заявление Субъекта направляется уполномоченным органом в (наименование органа исполнительной власти субъекта Российской Федерации, органа местного самоуправления), уполномоченного имеющим право направлять заявления в антимонопольный орган о даче согласия на предоставление государственных (муниципальных) преференций в соответствии с </w:t>
      </w:r>
      <w:hyperlink r:id="rId21">
        <w:r w:rsidRPr="008A3A7F">
          <w:rPr>
            <w:color w:val="000000"/>
            <w:sz w:val="26"/>
            <w:szCs w:val="26"/>
          </w:rPr>
          <w:t>главой 5</w:t>
        </w:r>
      </w:hyperlink>
      <w:hyperlink r:id="rId22">
        <w:r w:rsidRPr="008A3A7F">
          <w:rPr>
            <w:color w:val="000000"/>
            <w:sz w:val="26"/>
            <w:szCs w:val="26"/>
          </w:rPr>
          <w:t xml:space="preserve"> </w:t>
        </w:r>
      </w:hyperlink>
      <w:r w:rsidRPr="008A3A7F">
        <w:rPr>
          <w:color w:val="000000"/>
          <w:sz w:val="26"/>
          <w:szCs w:val="26"/>
        </w:rPr>
        <w:t xml:space="preserve">Закона о защите конкуренции.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2.3. В случае, указанном в пункте 3.2.1 настоящего Порядка, а также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информации о проведении торгов www.torgi.gov.ru извещение о проведении торгов на право заключения договора аренды в отношении испрашиваемого имущества.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2.4.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имущества правами третьих лиц делается пометка: «___»________201__ года поступило заявление о предоставлении имущества без проведения торгов».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2.5.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2.6.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 оно рассматривается в случае, если окончание установленного (наименование нормативного правового акта)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 установленный частью 4 статьи 448 Гражданского кодекса Российской Федерации.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2.7. В проект договора аренды недвижимого имущества (за исключением земельного участка) включаются следующие условия: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2.7.1.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lastRenderedPageBreak/>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w:t>
      </w:r>
      <w:r w:rsidRPr="008A3A7F">
        <w:rPr>
          <w:i/>
          <w:color w:val="000000"/>
          <w:sz w:val="26"/>
          <w:szCs w:val="26"/>
        </w:rPr>
        <w:t xml:space="preserve">.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2.7.3. Условия, при соблюдении которых применяются установленные договором льготы по арендной плате за имущество, в том числе изменение вида деятельности арендатора, предусмотренного в качестве основания для предоставления, а также условие о том, что в случае отмены действия льгот по арендной плате применяется размер арендной платы, определенный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 67.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2.7.4. Право правообладателя истребовать у арендатора документы, подтверждающие соблюдением им условий предоставления льгот по арендной плате;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2.7.5. Условия, определяющие распоряжение арендатором правами на имущество: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а)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б) 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2.8.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 </w:t>
      </w:r>
    </w:p>
    <w:p w:rsidR="008A3A7F" w:rsidRPr="008A3A7F" w:rsidRDefault="008A3A7F" w:rsidP="008A3A7F">
      <w:pPr>
        <w:numPr>
          <w:ilvl w:val="0"/>
          <w:numId w:val="41"/>
        </w:numPr>
        <w:spacing w:after="3" w:line="248" w:lineRule="auto"/>
        <w:ind w:left="0" w:right="-1" w:firstLine="851"/>
        <w:jc w:val="both"/>
        <w:rPr>
          <w:color w:val="000000"/>
          <w:sz w:val="26"/>
          <w:szCs w:val="26"/>
        </w:rPr>
      </w:pPr>
      <w:r w:rsidRPr="008A3A7F">
        <w:rPr>
          <w:color w:val="000000"/>
          <w:sz w:val="26"/>
          <w:szCs w:val="26"/>
        </w:rPr>
        <w:t xml:space="preserve">участниками торгов являются только субъектам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  </w:t>
      </w:r>
    </w:p>
    <w:p w:rsidR="008A3A7F" w:rsidRPr="008A3A7F" w:rsidRDefault="008A3A7F" w:rsidP="008A3A7F">
      <w:pPr>
        <w:numPr>
          <w:ilvl w:val="0"/>
          <w:numId w:val="41"/>
        </w:numPr>
        <w:spacing w:after="3" w:line="248" w:lineRule="auto"/>
        <w:ind w:left="0" w:right="-1" w:firstLine="851"/>
        <w:jc w:val="both"/>
        <w:rPr>
          <w:color w:val="000000"/>
          <w:sz w:val="26"/>
          <w:szCs w:val="26"/>
        </w:rPr>
      </w:pPr>
      <w:r w:rsidRPr="008A3A7F">
        <w:rPr>
          <w:color w:val="000000"/>
          <w:sz w:val="26"/>
          <w:szCs w:val="26"/>
        </w:rPr>
        <w:t xml:space="preserve">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w:t>
      </w:r>
      <w:r w:rsidRPr="008A3A7F">
        <w:rPr>
          <w:color w:val="000000"/>
          <w:sz w:val="26"/>
          <w:szCs w:val="26"/>
        </w:rPr>
        <w:lastRenderedPageBreak/>
        <w:t xml:space="preserve">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w:t>
      </w:r>
    </w:p>
    <w:p w:rsidR="008A3A7F" w:rsidRPr="008A3A7F" w:rsidRDefault="008A3A7F" w:rsidP="008A3A7F">
      <w:pPr>
        <w:numPr>
          <w:ilvl w:val="1"/>
          <w:numId w:val="42"/>
        </w:numPr>
        <w:spacing w:after="3" w:line="248" w:lineRule="auto"/>
        <w:ind w:left="0" w:right="-1" w:firstLine="851"/>
        <w:jc w:val="both"/>
        <w:rPr>
          <w:color w:val="000000"/>
          <w:sz w:val="26"/>
          <w:szCs w:val="26"/>
        </w:rPr>
      </w:pPr>
      <w:r w:rsidRPr="008A3A7F">
        <w:rPr>
          <w:color w:val="000000"/>
          <w:sz w:val="26"/>
          <w:szCs w:val="26"/>
        </w:rPr>
        <w:t xml:space="preserve">В случае выявления факта использовании имущества не по целевому назначению и (или) с нарушением запретов, установленных </w:t>
      </w:r>
      <w:hyperlink r:id="rId23">
        <w:r w:rsidRPr="008A3A7F">
          <w:rPr>
            <w:color w:val="000000"/>
            <w:sz w:val="26"/>
            <w:szCs w:val="26"/>
          </w:rPr>
          <w:t xml:space="preserve">частью </w:t>
        </w:r>
      </w:hyperlink>
      <w:hyperlink r:id="rId24">
        <w:r w:rsidRPr="008A3A7F">
          <w:rPr>
            <w:color w:val="000000"/>
            <w:sz w:val="26"/>
            <w:szCs w:val="26"/>
          </w:rPr>
          <w:t>4</w:t>
        </w:r>
      </w:hyperlink>
      <w:hyperlink r:id="rId25">
        <w:r w:rsidRPr="008A3A7F">
          <w:rPr>
            <w:color w:val="000000"/>
            <w:sz w:val="26"/>
            <w:szCs w:val="26"/>
            <w:vertAlign w:val="superscript"/>
          </w:rPr>
          <w:t>2</w:t>
        </w:r>
      </w:hyperlink>
      <w:hyperlink r:id="rId26">
        <w:r w:rsidRPr="008A3A7F">
          <w:rPr>
            <w:color w:val="000000"/>
            <w:sz w:val="26"/>
            <w:szCs w:val="26"/>
          </w:rPr>
          <w:t xml:space="preserve"> </w:t>
        </w:r>
      </w:hyperlink>
      <w:hyperlink r:id="rId27">
        <w:r w:rsidRPr="008A3A7F">
          <w:rPr>
            <w:color w:val="000000"/>
            <w:sz w:val="26"/>
            <w:szCs w:val="26"/>
          </w:rPr>
          <w:t>статьи 18</w:t>
        </w:r>
      </w:hyperlink>
      <w:hyperlink r:id="rId28">
        <w:r w:rsidRPr="008A3A7F">
          <w:rPr>
            <w:color w:val="000000"/>
            <w:sz w:val="26"/>
            <w:szCs w:val="26"/>
          </w:rPr>
          <w:t xml:space="preserve"> </w:t>
        </w:r>
      </w:hyperlink>
      <w:r w:rsidRPr="008A3A7F">
        <w:rPr>
          <w:color w:val="000000"/>
          <w:sz w:val="26"/>
          <w:szCs w:val="26"/>
        </w:rPr>
        <w:t xml:space="preserve">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письменного предупреждения о необходимости исполнения им обязательства в разумный срок, который должен быть указан в этом предупреждении. </w:t>
      </w:r>
    </w:p>
    <w:p w:rsidR="008A3A7F" w:rsidRPr="008A3A7F" w:rsidRDefault="008A3A7F" w:rsidP="008A3A7F">
      <w:pPr>
        <w:numPr>
          <w:ilvl w:val="1"/>
          <w:numId w:val="42"/>
        </w:numPr>
        <w:spacing w:after="3" w:line="248" w:lineRule="auto"/>
        <w:ind w:left="0" w:right="-1" w:firstLine="851"/>
        <w:jc w:val="both"/>
        <w:rPr>
          <w:color w:val="000000"/>
          <w:sz w:val="26"/>
          <w:szCs w:val="26"/>
        </w:rPr>
      </w:pPr>
      <w:r w:rsidRPr="008A3A7F">
        <w:rPr>
          <w:color w:val="000000"/>
          <w:sz w:val="26"/>
          <w:szCs w:val="26"/>
        </w:rPr>
        <w:t xml:space="preserve">В случае неисполнения арендатором своих обязательств в срок, указанный в предупреждении, направленном арендатору в соответствии с пунктом 3.9 настоящего Порядка, Правообладатель: </w:t>
      </w:r>
    </w:p>
    <w:p w:rsidR="008A3A7F" w:rsidRPr="008A3A7F" w:rsidRDefault="008A3A7F" w:rsidP="008A3A7F">
      <w:pPr>
        <w:spacing w:line="259" w:lineRule="auto"/>
        <w:ind w:right="-1" w:firstLine="851"/>
        <w:rPr>
          <w:color w:val="000000"/>
          <w:sz w:val="26"/>
          <w:szCs w:val="26"/>
        </w:rPr>
      </w:pPr>
      <w:r w:rsidRPr="008A3A7F">
        <w:rPr>
          <w:color w:val="000000"/>
          <w:sz w:val="26"/>
          <w:szCs w:val="26"/>
        </w:rPr>
        <w:t xml:space="preserve">а) обращается в суд с требованием о прекращении права аренды государственного (муниципального) имущества. </w:t>
      </w:r>
    </w:p>
    <w:p w:rsidR="008A3A7F" w:rsidRPr="008A3A7F" w:rsidRDefault="008A3A7F" w:rsidP="008A3A7F">
      <w:pPr>
        <w:spacing w:line="248" w:lineRule="auto"/>
        <w:ind w:right="-1" w:firstLine="851"/>
        <w:jc w:val="both"/>
        <w:rPr>
          <w:color w:val="000000"/>
          <w:sz w:val="26"/>
          <w:szCs w:val="26"/>
        </w:rPr>
      </w:pPr>
      <w:r w:rsidRPr="008A3A7F">
        <w:rPr>
          <w:color w:val="000000"/>
          <w:sz w:val="26"/>
          <w:szCs w:val="26"/>
        </w:rPr>
        <w:t xml:space="preserve">б) в течение тридцати дней обеспечивает внесение в реестр субъектов малого и среднего предпринимательства – получателей поддержки информации о нарушениях арендатором условий предоставления поддержки. </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2.11.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части 1 статьи 14.1 настоящего Федерального закона, в соответствии с настоящим Федеральным законом, вносят сведения в указанные в части 1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пунктами 1, 4 - 8 части 2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2.12.1.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части 1 статьи 14.1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2.12.2.  В отношении поддержки, оказанной физическим лицам, указанным в части 1 статьи 14.1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8A3A7F" w:rsidRPr="008A3A7F" w:rsidRDefault="008A3A7F" w:rsidP="008A3A7F">
      <w:pPr>
        <w:widowControl w:val="0"/>
        <w:autoSpaceDE w:val="0"/>
        <w:autoSpaceDN w:val="0"/>
        <w:ind w:firstLine="540"/>
        <w:jc w:val="both"/>
        <w:rPr>
          <w:sz w:val="26"/>
          <w:szCs w:val="26"/>
        </w:rPr>
      </w:pPr>
      <w:r w:rsidRPr="008A3A7F">
        <w:rPr>
          <w:sz w:val="26"/>
          <w:szCs w:val="26"/>
        </w:rPr>
        <w:t>1) фамилия, имя и отчество (при наличии) физического лица, идентификационный номер налогоплательщика такого физического лица;</w:t>
      </w:r>
    </w:p>
    <w:p w:rsidR="008A3A7F" w:rsidRPr="008A3A7F" w:rsidRDefault="008A3A7F" w:rsidP="008A3A7F">
      <w:pPr>
        <w:widowControl w:val="0"/>
        <w:autoSpaceDE w:val="0"/>
        <w:autoSpaceDN w:val="0"/>
        <w:ind w:firstLine="540"/>
        <w:jc w:val="both"/>
        <w:rPr>
          <w:sz w:val="26"/>
          <w:szCs w:val="26"/>
        </w:rPr>
      </w:pPr>
      <w:r w:rsidRPr="008A3A7F">
        <w:rPr>
          <w:sz w:val="26"/>
          <w:szCs w:val="26"/>
        </w:rPr>
        <w:lastRenderedPageBreak/>
        <w:t>2) сведения, указанные в пунктах 3 - 7 части 3 настоящей статьи;</w:t>
      </w:r>
    </w:p>
    <w:p w:rsidR="008A3A7F" w:rsidRPr="008A3A7F" w:rsidRDefault="008A3A7F" w:rsidP="008A3A7F">
      <w:pPr>
        <w:widowControl w:val="0"/>
        <w:autoSpaceDE w:val="0"/>
        <w:autoSpaceDN w:val="0"/>
        <w:ind w:firstLine="540"/>
        <w:jc w:val="both"/>
        <w:rPr>
          <w:sz w:val="26"/>
          <w:szCs w:val="26"/>
        </w:rPr>
      </w:pPr>
      <w:r w:rsidRPr="008A3A7F">
        <w:rPr>
          <w:sz w:val="26"/>
          <w:szCs w:val="26"/>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2.12.3. Внесение сведений об оказанной физическим лицам, указанным в части 1 статьи 14.1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8A3A7F" w:rsidRPr="008A3A7F" w:rsidRDefault="008A3A7F" w:rsidP="008A3A7F">
      <w:pPr>
        <w:widowControl w:val="0"/>
        <w:autoSpaceDE w:val="0"/>
        <w:autoSpaceDN w:val="0"/>
        <w:ind w:firstLine="540"/>
        <w:jc w:val="both"/>
        <w:rPr>
          <w:sz w:val="26"/>
          <w:szCs w:val="26"/>
        </w:rPr>
      </w:pPr>
      <w:r w:rsidRPr="008A3A7F">
        <w:rPr>
          <w:sz w:val="26"/>
          <w:szCs w:val="26"/>
        </w:rPr>
        <w:t>1) указанные в пунктах 1 и 2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8A3A7F" w:rsidRPr="008A3A7F" w:rsidRDefault="008A3A7F" w:rsidP="008A3A7F">
      <w:pPr>
        <w:widowControl w:val="0"/>
        <w:autoSpaceDE w:val="0"/>
        <w:autoSpaceDN w:val="0"/>
        <w:ind w:firstLine="540"/>
        <w:jc w:val="both"/>
        <w:rPr>
          <w:sz w:val="26"/>
          <w:szCs w:val="26"/>
        </w:rPr>
      </w:pPr>
      <w:r w:rsidRPr="008A3A7F">
        <w:rPr>
          <w:sz w:val="26"/>
          <w:szCs w:val="26"/>
        </w:rPr>
        <w:t>2) указанные в пункте 3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8A3A7F" w:rsidRPr="008A3A7F" w:rsidRDefault="008A3A7F" w:rsidP="008A3A7F">
      <w:pPr>
        <w:widowControl w:val="0"/>
        <w:autoSpaceDE w:val="0"/>
        <w:autoSpaceDN w:val="0"/>
        <w:ind w:firstLine="540"/>
        <w:jc w:val="both"/>
        <w:rPr>
          <w:sz w:val="26"/>
          <w:szCs w:val="26"/>
        </w:rPr>
      </w:pPr>
      <w:r w:rsidRPr="008A3A7F">
        <w:rPr>
          <w:sz w:val="26"/>
          <w:szCs w:val="26"/>
        </w:rPr>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пунктом 3 части 4 настоящей статьи.</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2.12.4. В целях первого размещения сведений, содержащихся в едином реестре субъектов малого и среднего предпринимательства - получателей поддержки, в срок до 5 ноября 2020 года в отношении субъектов малого и среднего предпринимательства, решения о предоставлении поддержки которым приняты за период с 1 января 2019 года по 1 октября 2020 года,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решения о предоставлении поддержки которым приняты за период с 1 июля 2020 года по 1 октября 2020 года, а в срок до 5 декабря 2020 года в отношении субъектов малого и среднего предпринимательства, а также физических лиц, применяющих специальный налоговый режим, решения о предоставлении поддержки которым приняты за период с 1 октября 2020 года по 1 декабря 2020 года, федеральные органы исполнительной власти, органы исполнительной власти субъектов Российской Федерации, органы местного самоуправления, акционерное общество "Федеральная корпорация по развитию малого и среднего предпринимательства", его дочерние общества, организации, образующие инфраструктуру поддержки субъектов малого и среднего предпринимательства, представляют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следующие сведения:</w:t>
      </w:r>
    </w:p>
    <w:p w:rsidR="008A3A7F" w:rsidRPr="008A3A7F" w:rsidRDefault="008A3A7F" w:rsidP="008A3A7F">
      <w:pPr>
        <w:widowControl w:val="0"/>
        <w:autoSpaceDE w:val="0"/>
        <w:autoSpaceDN w:val="0"/>
        <w:ind w:firstLine="540"/>
        <w:jc w:val="both"/>
        <w:rPr>
          <w:sz w:val="26"/>
          <w:szCs w:val="26"/>
        </w:rPr>
      </w:pPr>
      <w:r w:rsidRPr="008A3A7F">
        <w:rPr>
          <w:sz w:val="26"/>
          <w:szCs w:val="26"/>
        </w:rPr>
        <w:t xml:space="preserve">       1) наименование юридического лица, фамилия, имя и отчество (при наличии) индивидуального предпринимателя, физического лица, применяющего специальный налоговый режим, идентификационный номер налогоплательщика субъекта малого или среднего предпринимательства, физического лица, применяющего специальный налоговый режим, которому предоставлена поддержка.</w:t>
      </w:r>
    </w:p>
    <w:p w:rsidR="008A3A7F" w:rsidRPr="008A3A7F" w:rsidRDefault="008A3A7F" w:rsidP="008A3A7F">
      <w:pPr>
        <w:spacing w:after="3" w:line="248" w:lineRule="auto"/>
        <w:ind w:right="-1" w:firstLine="851"/>
        <w:jc w:val="both"/>
        <w:rPr>
          <w:color w:val="000000"/>
          <w:sz w:val="26"/>
          <w:szCs w:val="26"/>
        </w:rPr>
      </w:pPr>
    </w:p>
    <w:p w:rsidR="008A3A7F" w:rsidRPr="008A3A7F" w:rsidRDefault="008A3A7F" w:rsidP="008A3A7F">
      <w:pPr>
        <w:numPr>
          <w:ilvl w:val="0"/>
          <w:numId w:val="43"/>
        </w:numPr>
        <w:spacing w:after="13" w:line="248" w:lineRule="auto"/>
        <w:ind w:left="0" w:right="-1" w:firstLine="851"/>
        <w:jc w:val="center"/>
        <w:rPr>
          <w:color w:val="000000"/>
          <w:sz w:val="26"/>
          <w:szCs w:val="26"/>
        </w:rPr>
      </w:pPr>
      <w:r w:rsidRPr="008A3A7F">
        <w:rPr>
          <w:b/>
          <w:color w:val="000000"/>
          <w:sz w:val="26"/>
          <w:szCs w:val="26"/>
        </w:rPr>
        <w:t>Установление льгот за пользование имуществом, включенным в Перечень</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Субъектам малого и среднего предпринимательства, осуществляющим социально значимые виды деятельности (производство и переработка сельскохозяйственной продукции; сфера жилищно-коммунального хозяйства; сфера ремесел и народных промыслов; бытовое обслуживание населения (производственные виды); медицинская и образовательная деятельность; защита окружающей среды; развитие культуры, искусства и сохранения культурных ценностей; оказание услуг по показу фильмов), при заключении договоров аренды имущества, включенного в </w:t>
      </w:r>
      <w:r w:rsidRPr="008A3A7F">
        <w:rPr>
          <w:color w:val="1C447D"/>
          <w:sz w:val="26"/>
          <w:szCs w:val="26"/>
          <w:u w:val="single" w:color="1C447D"/>
        </w:rPr>
        <w:t>Перечень</w:t>
      </w:r>
      <w:r w:rsidRPr="008A3A7F">
        <w:rPr>
          <w:color w:val="000000"/>
          <w:sz w:val="26"/>
          <w:szCs w:val="26"/>
        </w:rPr>
        <w:t xml:space="preserve">, размер годовой арендной платы понижается на 30 процентов от подлежащей уплате годовой арендной платы. </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t xml:space="preserve">Для подтверждения своего права на получение льгот Субъект представляет документы, которые прилагаются к заявлению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 </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t xml:space="preserve">Льготы по арендной плате применяются к размеру арендной платы, указанному в договоре аренды, в том числе, заключенном по итогам торгов, в 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 </w:t>
      </w:r>
    </w:p>
    <w:p w:rsidR="008A3A7F" w:rsidRPr="008A3A7F" w:rsidRDefault="008A3A7F" w:rsidP="008A3A7F">
      <w:pPr>
        <w:numPr>
          <w:ilvl w:val="1"/>
          <w:numId w:val="43"/>
        </w:numPr>
        <w:spacing w:after="3" w:line="238" w:lineRule="auto"/>
        <w:ind w:left="0" w:right="-1" w:firstLine="851"/>
        <w:jc w:val="both"/>
        <w:rPr>
          <w:color w:val="000000"/>
          <w:sz w:val="26"/>
          <w:szCs w:val="26"/>
        </w:rPr>
      </w:pPr>
      <w:r w:rsidRPr="008A3A7F">
        <w:rPr>
          <w:color w:val="000000"/>
          <w:sz w:val="26"/>
          <w:szCs w:val="26"/>
        </w:rPr>
        <w:t xml:space="preserve">Установленные настоящим разделом льготы по арендной плате подлежат отмене в следующих случаях: </w:t>
      </w:r>
      <w:r w:rsidRPr="008A3A7F">
        <w:rPr>
          <w:i/>
          <w:color w:val="000000"/>
          <w:sz w:val="26"/>
          <w:szCs w:val="26"/>
        </w:rPr>
        <w:t>(порча имущества, несвоевременное внесение арендной платы,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w:t>
      </w:r>
      <w:r w:rsidRPr="008A3A7F">
        <w:rPr>
          <w:color w:val="000000"/>
          <w:sz w:val="26"/>
          <w:szCs w:val="26"/>
        </w:rPr>
        <w:t xml:space="preserve">.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В случае отмены льгот применяется ставка арендной платы, определенная без учета льгот и установленная договором аренды. </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t xml:space="preserve">В отношении имущества, закрепленного на праве хозяйственного ведения или оперативного управления за государственным (муниципальным) унитарным предприятием, на праве оперативного управления за государственным (муниципальным) учреждением льготы по арендной плате, условия их применения и требования к документам, подтверждающим соответствие этим условиям субъектов малого и среднего предпринимательства, определяются внутренними правовыми актами балансодержателя. </w:t>
      </w:r>
    </w:p>
    <w:p w:rsidR="008A3A7F" w:rsidRPr="008A3A7F" w:rsidRDefault="008A3A7F" w:rsidP="008A3A7F">
      <w:pPr>
        <w:spacing w:after="3" w:line="248" w:lineRule="auto"/>
        <w:ind w:left="851" w:right="-1"/>
        <w:jc w:val="both"/>
        <w:rPr>
          <w:color w:val="000000"/>
          <w:sz w:val="26"/>
          <w:szCs w:val="26"/>
        </w:rPr>
      </w:pPr>
    </w:p>
    <w:p w:rsidR="008A3A7F" w:rsidRPr="008A3A7F" w:rsidRDefault="008A3A7F" w:rsidP="008A3A7F">
      <w:pPr>
        <w:numPr>
          <w:ilvl w:val="0"/>
          <w:numId w:val="43"/>
        </w:numPr>
        <w:spacing w:after="13" w:line="248" w:lineRule="auto"/>
        <w:ind w:right="-1" w:firstLine="270"/>
        <w:contextualSpacing/>
        <w:jc w:val="center"/>
        <w:rPr>
          <w:color w:val="000000"/>
          <w:sz w:val="26"/>
          <w:szCs w:val="26"/>
        </w:rPr>
      </w:pPr>
      <w:r w:rsidRPr="008A3A7F">
        <w:rPr>
          <w:b/>
          <w:color w:val="000000"/>
          <w:sz w:val="26"/>
          <w:szCs w:val="26"/>
        </w:rPr>
        <w:t>Порядок предоставления земельных участков, включенных в Перечень, льготы по арендной плате за указанные земельные участки.</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t xml:space="preserve">Земельные участки, включенные в Перечень, предоставляются в аренду </w:t>
      </w:r>
      <w:r w:rsidR="00FB346B">
        <w:rPr>
          <w:color w:val="000000"/>
          <w:sz w:val="26"/>
          <w:szCs w:val="26"/>
        </w:rPr>
        <w:t xml:space="preserve">администрацией г.Шагонар Улуг-Хемского кожууна </w:t>
      </w:r>
      <w:r w:rsidRPr="008A3A7F">
        <w:rPr>
          <w:color w:val="000000"/>
          <w:sz w:val="26"/>
          <w:szCs w:val="26"/>
        </w:rPr>
        <w:t xml:space="preserve">Республики Тыва (далее – уполномоченный орган); </w:t>
      </w:r>
    </w:p>
    <w:p w:rsidR="008A3A7F" w:rsidRPr="008A3A7F" w:rsidRDefault="008A3A7F" w:rsidP="008A3A7F">
      <w:pPr>
        <w:spacing w:after="3" w:line="248" w:lineRule="auto"/>
        <w:ind w:right="-1" w:firstLine="851"/>
        <w:jc w:val="both"/>
        <w:rPr>
          <w:color w:val="000000"/>
          <w:sz w:val="26"/>
          <w:szCs w:val="26"/>
        </w:rPr>
      </w:pPr>
      <w:r w:rsidRPr="008A3A7F">
        <w:rPr>
          <w:color w:val="000000"/>
          <w:sz w:val="26"/>
          <w:szCs w:val="26"/>
        </w:rPr>
        <w:t xml:space="preserve">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 </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lastRenderedPageBreak/>
        <w:t xml:space="preserve">Предоставление в аренду земельных участков, включенных в Перечень, осуществляется в соответствии с положениями главы V.1 Земельного кодекса Российской Федерации: </w:t>
      </w:r>
    </w:p>
    <w:p w:rsidR="008A3A7F" w:rsidRPr="008A3A7F" w:rsidRDefault="008A3A7F" w:rsidP="008A3A7F">
      <w:pPr>
        <w:numPr>
          <w:ilvl w:val="2"/>
          <w:numId w:val="43"/>
        </w:numPr>
        <w:spacing w:after="3" w:line="248" w:lineRule="auto"/>
        <w:ind w:left="0" w:right="-1" w:firstLine="851"/>
        <w:jc w:val="both"/>
        <w:rPr>
          <w:color w:val="000000"/>
          <w:sz w:val="26"/>
          <w:szCs w:val="26"/>
        </w:rPr>
      </w:pPr>
      <w:r w:rsidRPr="008A3A7F">
        <w:rPr>
          <w:color w:val="000000"/>
          <w:sz w:val="26"/>
          <w:szCs w:val="26"/>
        </w:rPr>
        <w:t xml:space="preserve">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w:t>
      </w:r>
    </w:p>
    <w:p w:rsidR="008A3A7F" w:rsidRPr="008A3A7F" w:rsidRDefault="008A3A7F" w:rsidP="008A3A7F">
      <w:pPr>
        <w:numPr>
          <w:ilvl w:val="2"/>
          <w:numId w:val="43"/>
        </w:numPr>
        <w:spacing w:after="3" w:line="248" w:lineRule="auto"/>
        <w:ind w:left="0" w:right="-1" w:firstLine="851"/>
        <w:jc w:val="both"/>
        <w:rPr>
          <w:color w:val="000000"/>
          <w:sz w:val="26"/>
          <w:szCs w:val="26"/>
        </w:rPr>
      </w:pPr>
      <w:r w:rsidRPr="008A3A7F">
        <w:rPr>
          <w:color w:val="000000"/>
          <w:sz w:val="26"/>
          <w:szCs w:val="26"/>
        </w:rPr>
        <w:t xml:space="preserve"> По заявлению Субъекта о предоставлении земельного участка без проведения торгов по основаниям, предусмотренных пунктом 2 статьи 39.3, статьей 39.5, пунктом 2 статьи 39.6 или пунктом 2 статьи 39.10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 </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t xml:space="preserve">В случае, указанном в пункте 5.2.1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торгов на право заключения договора аренды в отношении испрашиваемого земельного участка. </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t xml:space="preserve">Поступившее правообладателю заявление о предоставлении земельного участка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земельного участка правами третьих лиц делается пометка: «___»_____201__ года поступило заявление о предоставлении земельного участка без проведения торгов». </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t xml:space="preserve">В договор аренды включается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а также передачу в субаренду. </w:t>
      </w:r>
    </w:p>
    <w:p w:rsidR="008A3A7F" w:rsidRPr="008A3A7F" w:rsidRDefault="008A3A7F" w:rsidP="008A3A7F">
      <w:pPr>
        <w:numPr>
          <w:ilvl w:val="1"/>
          <w:numId w:val="43"/>
        </w:numPr>
        <w:spacing w:after="3" w:line="248" w:lineRule="auto"/>
        <w:ind w:left="0" w:right="-1" w:firstLine="851"/>
        <w:jc w:val="both"/>
        <w:rPr>
          <w:color w:val="000000"/>
          <w:sz w:val="26"/>
          <w:szCs w:val="26"/>
        </w:rPr>
      </w:pPr>
      <w:r w:rsidRPr="008A3A7F">
        <w:rPr>
          <w:color w:val="000000"/>
          <w:sz w:val="26"/>
          <w:szCs w:val="26"/>
        </w:rPr>
        <w:t xml:space="preserve">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 </w:t>
      </w:r>
    </w:p>
    <w:p w:rsidR="008A3A7F" w:rsidRPr="008A3A7F" w:rsidRDefault="008A3A7F" w:rsidP="008A3A7F">
      <w:pPr>
        <w:numPr>
          <w:ilvl w:val="0"/>
          <w:numId w:val="44"/>
        </w:numPr>
        <w:spacing w:after="3" w:line="248" w:lineRule="auto"/>
        <w:ind w:left="0" w:right="-1" w:firstLine="851"/>
        <w:jc w:val="both"/>
        <w:rPr>
          <w:color w:val="000000"/>
          <w:sz w:val="26"/>
          <w:szCs w:val="26"/>
        </w:rPr>
      </w:pPr>
      <w:r w:rsidRPr="008A3A7F">
        <w:rPr>
          <w:color w:val="000000"/>
          <w:sz w:val="26"/>
          <w:szCs w:val="26"/>
        </w:rPr>
        <w:t xml:space="preserve">участниками торгов являются только субъектам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государственная и муниципальная поддержка в соответствии с </w:t>
      </w:r>
      <w:r w:rsidRPr="008A3A7F">
        <w:rPr>
          <w:color w:val="000000"/>
          <w:sz w:val="26"/>
          <w:szCs w:val="26"/>
        </w:rPr>
        <w:lastRenderedPageBreak/>
        <w:t xml:space="preserve">частью 3 статьи 14 Федерального закона от 24.07.2007 № 209-ФЗ «О развитии малого и среднего предпринимательства в Российской Федерации»;  </w:t>
      </w:r>
    </w:p>
    <w:p w:rsidR="008A3A7F" w:rsidRPr="008A3A7F" w:rsidRDefault="008A3A7F" w:rsidP="008A3A7F">
      <w:pPr>
        <w:numPr>
          <w:ilvl w:val="0"/>
          <w:numId w:val="44"/>
        </w:numPr>
        <w:spacing w:after="3" w:line="248" w:lineRule="auto"/>
        <w:ind w:left="0" w:right="-1" w:firstLine="851"/>
        <w:jc w:val="both"/>
        <w:rPr>
          <w:color w:val="000000"/>
          <w:sz w:val="26"/>
          <w:szCs w:val="26"/>
        </w:rPr>
      </w:pPr>
      <w:r w:rsidRPr="008A3A7F">
        <w:rPr>
          <w:color w:val="000000"/>
          <w:sz w:val="26"/>
          <w:szCs w:val="26"/>
        </w:rPr>
        <w:t>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к участию в торгах.</w:t>
      </w:r>
    </w:p>
    <w:p w:rsidR="008A3A7F" w:rsidRPr="008A3A7F" w:rsidRDefault="008A3A7F" w:rsidP="008A3A7F">
      <w:pPr>
        <w:spacing w:after="3" w:line="248" w:lineRule="auto"/>
        <w:ind w:left="851" w:right="-1"/>
        <w:jc w:val="both"/>
        <w:rPr>
          <w:color w:val="000000"/>
          <w:sz w:val="26"/>
          <w:szCs w:val="26"/>
        </w:rPr>
      </w:pPr>
      <w:r w:rsidRPr="008A3A7F">
        <w:rPr>
          <w:color w:val="000000"/>
          <w:sz w:val="26"/>
          <w:szCs w:val="26"/>
        </w:rPr>
        <w:t xml:space="preserve"> </w:t>
      </w:r>
    </w:p>
    <w:p w:rsidR="008A3A7F" w:rsidRPr="008A3A7F" w:rsidRDefault="008A3A7F" w:rsidP="008A3A7F">
      <w:pPr>
        <w:numPr>
          <w:ilvl w:val="0"/>
          <w:numId w:val="45"/>
        </w:numPr>
        <w:spacing w:after="13" w:line="248" w:lineRule="auto"/>
        <w:ind w:left="0" w:right="-1" w:firstLine="851"/>
        <w:jc w:val="center"/>
        <w:rPr>
          <w:color w:val="000000"/>
          <w:sz w:val="26"/>
          <w:szCs w:val="26"/>
        </w:rPr>
      </w:pPr>
      <w:r w:rsidRPr="008A3A7F">
        <w:rPr>
          <w:b/>
          <w:color w:val="000000"/>
          <w:sz w:val="26"/>
          <w:szCs w:val="26"/>
        </w:rPr>
        <w:t>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имуществом, включенным в Перечень.</w:t>
      </w:r>
    </w:p>
    <w:p w:rsidR="008A3A7F" w:rsidRPr="008A3A7F" w:rsidRDefault="008A3A7F" w:rsidP="008A3A7F">
      <w:pPr>
        <w:numPr>
          <w:ilvl w:val="1"/>
          <w:numId w:val="45"/>
        </w:numPr>
        <w:spacing w:after="3" w:line="248" w:lineRule="auto"/>
        <w:ind w:left="0" w:right="-1" w:firstLine="851"/>
        <w:jc w:val="both"/>
        <w:rPr>
          <w:color w:val="000000"/>
          <w:sz w:val="26"/>
          <w:szCs w:val="26"/>
        </w:rPr>
      </w:pPr>
      <w:r w:rsidRPr="008A3A7F">
        <w:rPr>
          <w:color w:val="000000"/>
          <w:sz w:val="26"/>
          <w:szCs w:val="26"/>
        </w:rPr>
        <w:t xml:space="preserve">В случае если право владения и (или)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(наименование публично-правового образования), включается (с правом голоса) представитель (наименование координационного или совещательного органа в области развития малого и среднего предпринимательства).  </w:t>
      </w:r>
    </w:p>
    <w:p w:rsidR="008A3A7F" w:rsidRPr="008A3A7F" w:rsidRDefault="008A3A7F" w:rsidP="008A3A7F">
      <w:pPr>
        <w:numPr>
          <w:ilvl w:val="1"/>
          <w:numId w:val="45"/>
        </w:numPr>
        <w:spacing w:after="3" w:line="248" w:lineRule="auto"/>
        <w:ind w:left="0" w:right="-1" w:firstLine="851"/>
        <w:jc w:val="both"/>
        <w:rPr>
          <w:color w:val="000000"/>
          <w:sz w:val="26"/>
          <w:szCs w:val="26"/>
        </w:rPr>
      </w:pPr>
      <w:r w:rsidRPr="008A3A7F">
        <w:rPr>
          <w:color w:val="000000"/>
          <w:sz w:val="26"/>
          <w:szCs w:val="26"/>
        </w:rPr>
        <w:t>В иных случаях для передачи прав владения и</w:t>
      </w:r>
      <w:r w:rsidR="004F0E61">
        <w:rPr>
          <w:color w:val="000000"/>
          <w:sz w:val="26"/>
          <w:szCs w:val="26"/>
        </w:rPr>
        <w:t xml:space="preserve"> </w:t>
      </w:r>
      <w:r w:rsidRPr="008A3A7F">
        <w:rPr>
          <w:color w:val="000000"/>
          <w:sz w:val="26"/>
          <w:szCs w:val="26"/>
        </w:rPr>
        <w:t xml:space="preserve">(или) пользования имуществом, включенным в Перечень, необходимо получить согласие (координационного или совещательного органа в области развития малого и среднего предпринимательства). </w:t>
      </w:r>
    </w:p>
    <w:p w:rsidR="008A3A7F" w:rsidRPr="008A3A7F" w:rsidRDefault="008A3A7F" w:rsidP="008A3A7F">
      <w:pPr>
        <w:spacing w:line="259" w:lineRule="auto"/>
        <w:ind w:right="-1" w:firstLine="851"/>
        <w:rPr>
          <w:color w:val="000000"/>
          <w:sz w:val="26"/>
          <w:szCs w:val="26"/>
        </w:rPr>
      </w:pPr>
      <w:r w:rsidRPr="008A3A7F">
        <w:rPr>
          <w:color w:val="000000"/>
          <w:sz w:val="26"/>
          <w:szCs w:val="26"/>
        </w:rPr>
        <w:t xml:space="preserve"> </w:t>
      </w:r>
    </w:p>
    <w:p w:rsidR="008A3A7F" w:rsidRPr="008A3A7F" w:rsidRDefault="008A3A7F" w:rsidP="008A3A7F">
      <w:pPr>
        <w:spacing w:line="259" w:lineRule="auto"/>
        <w:ind w:right="-1" w:firstLine="569"/>
        <w:rPr>
          <w:color w:val="000000"/>
          <w:sz w:val="26"/>
          <w:szCs w:val="26"/>
        </w:rPr>
      </w:pPr>
      <w:r w:rsidRPr="008A3A7F">
        <w:rPr>
          <w:color w:val="000000"/>
          <w:sz w:val="26"/>
          <w:szCs w:val="26"/>
        </w:rPr>
        <w:t xml:space="preserve"> </w:t>
      </w:r>
    </w:p>
    <w:p w:rsidR="008A3A7F" w:rsidRPr="008A3A7F" w:rsidRDefault="008A3A7F" w:rsidP="008A3A7F">
      <w:pPr>
        <w:spacing w:line="259" w:lineRule="auto"/>
        <w:ind w:right="-143" w:firstLine="569"/>
        <w:rPr>
          <w:color w:val="000000"/>
          <w:sz w:val="26"/>
          <w:szCs w:val="26"/>
        </w:rPr>
      </w:pPr>
      <w:r w:rsidRPr="008A3A7F">
        <w:rPr>
          <w:color w:val="000000"/>
          <w:sz w:val="26"/>
          <w:szCs w:val="26"/>
        </w:rPr>
        <w:t xml:space="preserve"> </w:t>
      </w:r>
    </w:p>
    <w:p w:rsidR="008A3A7F" w:rsidRPr="008A3A7F" w:rsidRDefault="008A3A7F" w:rsidP="008A3A7F">
      <w:pPr>
        <w:spacing w:line="259" w:lineRule="auto"/>
        <w:ind w:left="567" w:firstLine="709"/>
        <w:rPr>
          <w:color w:val="000000"/>
          <w:sz w:val="26"/>
          <w:szCs w:val="26"/>
        </w:rPr>
      </w:pPr>
      <w:r w:rsidRPr="008A3A7F">
        <w:rPr>
          <w:color w:val="000000"/>
          <w:sz w:val="26"/>
          <w:szCs w:val="26"/>
        </w:rPr>
        <w:t xml:space="preserve"> </w:t>
      </w:r>
    </w:p>
    <w:p w:rsidR="008A3A7F" w:rsidRPr="008A3A7F" w:rsidRDefault="008A3A7F" w:rsidP="008A3A7F">
      <w:pPr>
        <w:spacing w:line="259" w:lineRule="auto"/>
        <w:ind w:left="567" w:firstLine="709"/>
        <w:rPr>
          <w:color w:val="000000"/>
          <w:sz w:val="26"/>
          <w:szCs w:val="26"/>
        </w:rPr>
      </w:pPr>
      <w:r w:rsidRPr="008A3A7F">
        <w:rPr>
          <w:color w:val="000000"/>
          <w:sz w:val="26"/>
          <w:szCs w:val="26"/>
        </w:rPr>
        <w:t xml:space="preserve"> </w:t>
      </w:r>
    </w:p>
    <w:p w:rsidR="008A3A7F" w:rsidRPr="008A3A7F" w:rsidRDefault="008A3A7F" w:rsidP="008A3A7F">
      <w:pPr>
        <w:spacing w:line="259" w:lineRule="auto"/>
        <w:ind w:left="567" w:firstLine="709"/>
        <w:rPr>
          <w:color w:val="000000"/>
          <w:sz w:val="26"/>
          <w:szCs w:val="26"/>
        </w:rPr>
      </w:pPr>
      <w:r w:rsidRPr="008A3A7F">
        <w:rPr>
          <w:color w:val="000000"/>
          <w:sz w:val="26"/>
          <w:szCs w:val="26"/>
        </w:rPr>
        <w:t xml:space="preserve"> </w:t>
      </w:r>
    </w:p>
    <w:p w:rsidR="008A3A7F" w:rsidRPr="008A3A7F" w:rsidRDefault="008A3A7F" w:rsidP="008A3A7F">
      <w:pPr>
        <w:spacing w:line="259" w:lineRule="auto"/>
        <w:ind w:left="567" w:firstLine="709"/>
        <w:rPr>
          <w:color w:val="000000"/>
          <w:sz w:val="26"/>
          <w:szCs w:val="26"/>
        </w:rPr>
      </w:pPr>
      <w:r w:rsidRPr="008A3A7F">
        <w:rPr>
          <w:color w:val="000000"/>
          <w:sz w:val="26"/>
          <w:szCs w:val="26"/>
        </w:rPr>
        <w:t xml:space="preserve"> </w:t>
      </w:r>
    </w:p>
    <w:p w:rsidR="008A3A7F" w:rsidRPr="008A3A7F" w:rsidRDefault="008A3A7F" w:rsidP="008A3A7F">
      <w:pPr>
        <w:spacing w:line="259" w:lineRule="auto"/>
        <w:ind w:left="567" w:firstLine="709"/>
        <w:rPr>
          <w:color w:val="000000"/>
          <w:sz w:val="26"/>
          <w:szCs w:val="26"/>
        </w:rPr>
      </w:pPr>
      <w:r w:rsidRPr="008A3A7F">
        <w:rPr>
          <w:color w:val="000000"/>
          <w:sz w:val="26"/>
          <w:szCs w:val="26"/>
        </w:rPr>
        <w:t xml:space="preserve"> </w:t>
      </w:r>
    </w:p>
    <w:p w:rsidR="008A3A7F" w:rsidRPr="008A3A7F" w:rsidRDefault="008A3A7F" w:rsidP="008A3A7F">
      <w:pPr>
        <w:autoSpaceDE w:val="0"/>
        <w:autoSpaceDN w:val="0"/>
        <w:adjustRightInd w:val="0"/>
        <w:jc w:val="both"/>
        <w:rPr>
          <w:rFonts w:eastAsia="Calibri"/>
          <w:sz w:val="26"/>
          <w:szCs w:val="26"/>
          <w:lang w:eastAsia="en-US"/>
        </w:rPr>
      </w:pPr>
    </w:p>
    <w:p w:rsidR="008A3A7F" w:rsidRPr="008A3A7F" w:rsidRDefault="008A3A7F" w:rsidP="008A3A7F">
      <w:pPr>
        <w:autoSpaceDE w:val="0"/>
        <w:autoSpaceDN w:val="0"/>
        <w:adjustRightInd w:val="0"/>
        <w:jc w:val="both"/>
        <w:rPr>
          <w:rFonts w:eastAsia="Calibri"/>
          <w:sz w:val="26"/>
          <w:szCs w:val="26"/>
          <w:lang w:eastAsia="en-US"/>
        </w:rPr>
      </w:pPr>
    </w:p>
    <w:p w:rsidR="008A3A7F" w:rsidRPr="008A3A7F" w:rsidRDefault="008A3A7F" w:rsidP="008A3A7F">
      <w:pPr>
        <w:autoSpaceDE w:val="0"/>
        <w:autoSpaceDN w:val="0"/>
        <w:adjustRightInd w:val="0"/>
        <w:jc w:val="both"/>
        <w:rPr>
          <w:rFonts w:eastAsia="Calibri"/>
          <w:sz w:val="26"/>
          <w:szCs w:val="26"/>
          <w:lang w:eastAsia="en-US"/>
        </w:rPr>
      </w:pPr>
    </w:p>
    <w:p w:rsidR="008A3A7F" w:rsidRPr="008A3A7F" w:rsidRDefault="008A3A7F" w:rsidP="008A3A7F">
      <w:pPr>
        <w:autoSpaceDE w:val="0"/>
        <w:autoSpaceDN w:val="0"/>
        <w:adjustRightInd w:val="0"/>
        <w:jc w:val="both"/>
        <w:rPr>
          <w:rFonts w:eastAsia="Calibri"/>
          <w:sz w:val="26"/>
          <w:szCs w:val="26"/>
          <w:lang w:eastAsia="en-US"/>
        </w:rPr>
      </w:pPr>
    </w:p>
    <w:p w:rsidR="008A3A7F" w:rsidRPr="008A3A7F" w:rsidRDefault="008A3A7F" w:rsidP="008A3A7F">
      <w:pPr>
        <w:autoSpaceDE w:val="0"/>
        <w:autoSpaceDN w:val="0"/>
        <w:adjustRightInd w:val="0"/>
        <w:jc w:val="both"/>
        <w:rPr>
          <w:rFonts w:eastAsia="Calibri"/>
          <w:sz w:val="26"/>
          <w:szCs w:val="26"/>
          <w:lang w:eastAsia="en-US"/>
        </w:rPr>
      </w:pPr>
    </w:p>
    <w:p w:rsidR="008A3A7F" w:rsidRPr="008A3A7F" w:rsidRDefault="008A3A7F" w:rsidP="008A3A7F">
      <w:pPr>
        <w:autoSpaceDE w:val="0"/>
        <w:autoSpaceDN w:val="0"/>
        <w:adjustRightInd w:val="0"/>
        <w:jc w:val="both"/>
        <w:rPr>
          <w:rFonts w:eastAsia="Calibri"/>
          <w:sz w:val="26"/>
          <w:szCs w:val="26"/>
          <w:lang w:eastAsia="en-US"/>
        </w:rPr>
      </w:pPr>
    </w:p>
    <w:p w:rsidR="008A3A7F" w:rsidRPr="008A3A7F" w:rsidRDefault="008A3A7F" w:rsidP="008A3A7F">
      <w:pPr>
        <w:autoSpaceDE w:val="0"/>
        <w:autoSpaceDN w:val="0"/>
        <w:adjustRightInd w:val="0"/>
        <w:ind w:firstLine="709"/>
        <w:jc w:val="both"/>
        <w:rPr>
          <w:rFonts w:eastAsia="Calibri"/>
          <w:sz w:val="26"/>
          <w:szCs w:val="26"/>
          <w:lang w:eastAsia="en-US"/>
        </w:rPr>
      </w:pPr>
    </w:p>
    <w:p w:rsidR="008A3A7F" w:rsidRPr="008A3A7F" w:rsidRDefault="008A3A7F" w:rsidP="008A3A7F">
      <w:pPr>
        <w:autoSpaceDE w:val="0"/>
        <w:autoSpaceDN w:val="0"/>
        <w:adjustRightInd w:val="0"/>
        <w:ind w:firstLine="709"/>
        <w:jc w:val="both"/>
        <w:rPr>
          <w:rFonts w:eastAsia="Calibri"/>
          <w:sz w:val="26"/>
          <w:szCs w:val="26"/>
          <w:lang w:eastAsia="en-US"/>
        </w:rPr>
      </w:pPr>
    </w:p>
    <w:p w:rsidR="008A3A7F" w:rsidRPr="008A3A7F" w:rsidRDefault="008A3A7F" w:rsidP="008A3A7F">
      <w:pPr>
        <w:ind w:left="840"/>
        <w:jc w:val="both"/>
        <w:rPr>
          <w:b/>
          <w:sz w:val="26"/>
          <w:szCs w:val="26"/>
        </w:rPr>
      </w:pPr>
    </w:p>
    <w:p w:rsidR="008A3A7F" w:rsidRPr="008A3A7F" w:rsidRDefault="008A3A7F" w:rsidP="008A3A7F">
      <w:pPr>
        <w:jc w:val="both"/>
        <w:rPr>
          <w:sz w:val="26"/>
          <w:szCs w:val="26"/>
        </w:rPr>
      </w:pPr>
    </w:p>
    <w:p w:rsidR="008A3A7F" w:rsidRPr="008A3A7F" w:rsidRDefault="008A3A7F" w:rsidP="008A3A7F">
      <w:pPr>
        <w:rPr>
          <w:sz w:val="26"/>
          <w:szCs w:val="26"/>
        </w:rPr>
      </w:pPr>
      <w:r w:rsidRPr="008A3A7F">
        <w:rPr>
          <w:sz w:val="26"/>
          <w:szCs w:val="26"/>
        </w:rPr>
        <w:t xml:space="preserve">        </w:t>
      </w:r>
    </w:p>
    <w:p w:rsidR="008A3A7F" w:rsidRPr="008A3A7F" w:rsidRDefault="008A3A7F" w:rsidP="008A3A7F">
      <w:pPr>
        <w:rPr>
          <w:sz w:val="26"/>
          <w:szCs w:val="26"/>
        </w:rPr>
      </w:pPr>
    </w:p>
    <w:p w:rsidR="00226537" w:rsidRPr="008A3A7F" w:rsidRDefault="009F6B3A" w:rsidP="005B639C">
      <w:pPr>
        <w:tabs>
          <w:tab w:val="left" w:pos="1134"/>
        </w:tabs>
        <w:ind w:left="567"/>
        <w:jc w:val="both"/>
        <w:rPr>
          <w:b/>
          <w:bCs/>
          <w:sz w:val="26"/>
          <w:szCs w:val="26"/>
        </w:rPr>
      </w:pPr>
      <w:r w:rsidRPr="009F6B3A">
        <w:rPr>
          <w:noProof/>
          <w:sz w:val="26"/>
          <w:szCs w:val="26"/>
        </w:rPr>
        <w:pict>
          <v:shape id="Text Box 71" o:spid="_x0000_s1029" type="#_x0000_t202" style="position:absolute;left:0;text-align:left;margin-left:-5.5pt;margin-top:9.9pt;width:19.85pt;height:21pt;z-index:2516720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" stroked="f">
            <v:textbox style="mso-fit-shape-to-text:t">
              <w:txbxContent>
                <w:p w:rsidR="00EC08F2" w:rsidRDefault="00EC08F2" w:rsidP="005B639C"/>
              </w:txbxContent>
            </v:textbox>
          </v:shape>
        </w:pict>
      </w:r>
    </w:p>
    <w:sectPr w:rsidR="00226537" w:rsidRPr="008A3A7F" w:rsidSect="00DC2563">
      <w:pgSz w:w="11907" w:h="16840"/>
      <w:pgMar w:top="851" w:right="868" w:bottom="72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1A9" w:rsidRDefault="006511A9" w:rsidP="001D4310">
      <w:r>
        <w:separator/>
      </w:r>
    </w:p>
  </w:endnote>
  <w:endnote w:type="continuationSeparator" w:id="1">
    <w:p w:rsidR="006511A9" w:rsidRDefault="006511A9" w:rsidP="001D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_FuturaOrto">
    <w:altName w:val="Century Gothic"/>
    <w:charset w:val="CC"/>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1A9" w:rsidRDefault="006511A9" w:rsidP="001D4310">
      <w:r>
        <w:separator/>
      </w:r>
    </w:p>
  </w:footnote>
  <w:footnote w:type="continuationSeparator" w:id="1">
    <w:p w:rsidR="006511A9" w:rsidRDefault="006511A9" w:rsidP="001D4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E01FFE"/>
    <w:multiLevelType w:val="multilevel"/>
    <w:tmpl w:val="F4D0651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496152E"/>
    <w:multiLevelType w:val="hybridMultilevel"/>
    <w:tmpl w:val="7C3440FC"/>
    <w:lvl w:ilvl="0" w:tplc="729AEA56">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0002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9AA1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E03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24F7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4E8C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653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4A23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7E39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7114AC4"/>
    <w:multiLevelType w:val="hybridMultilevel"/>
    <w:tmpl w:val="00D2B5B8"/>
    <w:lvl w:ilvl="0" w:tplc="B5ECBA9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4">
    <w:nsid w:val="0B1C6FA0"/>
    <w:multiLevelType w:val="multilevel"/>
    <w:tmpl w:val="58B22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20B74"/>
    <w:multiLevelType w:val="hybridMultilevel"/>
    <w:tmpl w:val="363E5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586683"/>
    <w:multiLevelType w:val="hybridMultilevel"/>
    <w:tmpl w:val="8C3AF53C"/>
    <w:lvl w:ilvl="0" w:tplc="A060F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AF0963"/>
    <w:multiLevelType w:val="hybridMultilevel"/>
    <w:tmpl w:val="0FAEE348"/>
    <w:lvl w:ilvl="0" w:tplc="623E42EE">
      <w:start w:val="1"/>
      <w:numFmt w:val="decimal"/>
      <w:lvlText w:val="%1."/>
      <w:lvlJc w:val="left"/>
      <w:pPr>
        <w:tabs>
          <w:tab w:val="num" w:pos="371"/>
        </w:tabs>
        <w:ind w:left="371" w:hanging="371"/>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1534AC2"/>
    <w:multiLevelType w:val="hybridMultilevel"/>
    <w:tmpl w:val="09BEF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E83762"/>
    <w:multiLevelType w:val="hybridMultilevel"/>
    <w:tmpl w:val="5A58558C"/>
    <w:lvl w:ilvl="0" w:tplc="D29898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962A58"/>
    <w:multiLevelType w:val="multilevel"/>
    <w:tmpl w:val="34A0572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EF73AC"/>
    <w:multiLevelType w:val="hybridMultilevel"/>
    <w:tmpl w:val="BB46190C"/>
    <w:lvl w:ilvl="0" w:tplc="2BEC707C">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6E27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84E9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7001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2463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882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2C8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F4EC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DCFA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BF702BD"/>
    <w:multiLevelType w:val="hybridMultilevel"/>
    <w:tmpl w:val="C60A1960"/>
    <w:lvl w:ilvl="0" w:tplc="412488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1F7C1BBC"/>
    <w:multiLevelType w:val="multilevel"/>
    <w:tmpl w:val="565A359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E42ABC"/>
    <w:multiLevelType w:val="hybridMultilevel"/>
    <w:tmpl w:val="73EA3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122819"/>
    <w:multiLevelType w:val="hybridMultilevel"/>
    <w:tmpl w:val="2A1E2768"/>
    <w:lvl w:ilvl="0" w:tplc="286AD7A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79D5BF1"/>
    <w:multiLevelType w:val="hybridMultilevel"/>
    <w:tmpl w:val="BC664CE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4E0F9B"/>
    <w:multiLevelType w:val="multilevel"/>
    <w:tmpl w:val="A80E8E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CC4D2D"/>
    <w:multiLevelType w:val="multilevel"/>
    <w:tmpl w:val="EB5CE9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5BE7310"/>
    <w:multiLevelType w:val="hybridMultilevel"/>
    <w:tmpl w:val="AC582DF4"/>
    <w:lvl w:ilvl="0" w:tplc="A09E75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E41C62"/>
    <w:multiLevelType w:val="hybridMultilevel"/>
    <w:tmpl w:val="C686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742BB8"/>
    <w:multiLevelType w:val="multilevel"/>
    <w:tmpl w:val="E45E998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nsid w:val="37F6203E"/>
    <w:multiLevelType w:val="multilevel"/>
    <w:tmpl w:val="1D5228A8"/>
    <w:lvl w:ilvl="0">
      <w:start w:val="1"/>
      <w:numFmt w:val="decimal"/>
      <w:lvlText w:val="%1."/>
      <w:lvlJc w:val="left"/>
      <w:pPr>
        <w:ind w:left="1215" w:hanging="1215"/>
      </w:pPr>
      <w:rPr>
        <w:color w:val="auto"/>
      </w:rPr>
    </w:lvl>
    <w:lvl w:ilvl="1">
      <w:start w:val="1"/>
      <w:numFmt w:val="decimal"/>
      <w:lvlText w:val="%1.%2."/>
      <w:lvlJc w:val="left"/>
      <w:pPr>
        <w:ind w:left="1923" w:hanging="1215"/>
      </w:pPr>
      <w:rPr>
        <w:color w:val="auto"/>
      </w:rPr>
    </w:lvl>
    <w:lvl w:ilvl="2">
      <w:start w:val="1"/>
      <w:numFmt w:val="decimal"/>
      <w:lvlText w:val="%1.%2.%3."/>
      <w:lvlJc w:val="left"/>
      <w:pPr>
        <w:ind w:left="2631" w:hanging="1215"/>
      </w:pPr>
      <w:rPr>
        <w:color w:val="auto"/>
      </w:rPr>
    </w:lvl>
    <w:lvl w:ilvl="3">
      <w:start w:val="1"/>
      <w:numFmt w:val="decimal"/>
      <w:lvlText w:val="%1.%2.%3.%4."/>
      <w:lvlJc w:val="left"/>
      <w:pPr>
        <w:ind w:left="3339" w:hanging="1215"/>
      </w:pPr>
      <w:rPr>
        <w:color w:val="auto"/>
      </w:rPr>
    </w:lvl>
    <w:lvl w:ilvl="4">
      <w:start w:val="1"/>
      <w:numFmt w:val="decimal"/>
      <w:lvlText w:val="%1.%2.%3.%4.%5."/>
      <w:lvlJc w:val="left"/>
      <w:pPr>
        <w:ind w:left="4047" w:hanging="1215"/>
      </w:pPr>
      <w:rPr>
        <w:color w:val="auto"/>
      </w:rPr>
    </w:lvl>
    <w:lvl w:ilvl="5">
      <w:start w:val="1"/>
      <w:numFmt w:val="decimal"/>
      <w:lvlText w:val="%1.%2.%3.%4.%5.%6."/>
      <w:lvlJc w:val="left"/>
      <w:pPr>
        <w:ind w:left="4755" w:hanging="1215"/>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23">
    <w:nsid w:val="3CB41734"/>
    <w:multiLevelType w:val="multilevel"/>
    <w:tmpl w:val="CD84E4FC"/>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EB34CD"/>
    <w:multiLevelType w:val="hybridMultilevel"/>
    <w:tmpl w:val="0B54D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B50FD6"/>
    <w:multiLevelType w:val="multilevel"/>
    <w:tmpl w:val="8026C008"/>
    <w:lvl w:ilvl="0">
      <w:start w:val="1"/>
      <w:numFmt w:val="decimal"/>
      <w:lvlText w:val="%1."/>
      <w:lvlJc w:val="left"/>
      <w:pPr>
        <w:ind w:left="382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7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8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9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4F11DD6"/>
    <w:multiLevelType w:val="hybridMultilevel"/>
    <w:tmpl w:val="616CD474"/>
    <w:lvl w:ilvl="0" w:tplc="E3468ACE">
      <w:start w:val="1"/>
      <w:numFmt w:val="decimal"/>
      <w:lvlText w:val="%1."/>
      <w:lvlJc w:val="left"/>
      <w:pPr>
        <w:tabs>
          <w:tab w:val="num" w:pos="720"/>
        </w:tabs>
        <w:ind w:left="720" w:hanging="360"/>
      </w:pPr>
      <w:rPr>
        <w:rFonts w:hint="default"/>
      </w:rPr>
    </w:lvl>
    <w:lvl w:ilvl="1" w:tplc="760C2D6A">
      <w:numFmt w:val="none"/>
      <w:lvlText w:val=""/>
      <w:lvlJc w:val="left"/>
      <w:pPr>
        <w:tabs>
          <w:tab w:val="num" w:pos="360"/>
        </w:tabs>
      </w:pPr>
    </w:lvl>
    <w:lvl w:ilvl="2" w:tplc="C1822586">
      <w:numFmt w:val="none"/>
      <w:lvlText w:val=""/>
      <w:lvlJc w:val="left"/>
      <w:pPr>
        <w:tabs>
          <w:tab w:val="num" w:pos="360"/>
        </w:tabs>
      </w:pPr>
    </w:lvl>
    <w:lvl w:ilvl="3" w:tplc="DA405CD8">
      <w:numFmt w:val="none"/>
      <w:lvlText w:val=""/>
      <w:lvlJc w:val="left"/>
      <w:pPr>
        <w:tabs>
          <w:tab w:val="num" w:pos="360"/>
        </w:tabs>
      </w:pPr>
    </w:lvl>
    <w:lvl w:ilvl="4" w:tplc="1D909498">
      <w:numFmt w:val="none"/>
      <w:lvlText w:val=""/>
      <w:lvlJc w:val="left"/>
      <w:pPr>
        <w:tabs>
          <w:tab w:val="num" w:pos="360"/>
        </w:tabs>
      </w:pPr>
    </w:lvl>
    <w:lvl w:ilvl="5" w:tplc="0C58EDE2">
      <w:numFmt w:val="none"/>
      <w:lvlText w:val=""/>
      <w:lvlJc w:val="left"/>
      <w:pPr>
        <w:tabs>
          <w:tab w:val="num" w:pos="360"/>
        </w:tabs>
      </w:pPr>
    </w:lvl>
    <w:lvl w:ilvl="6" w:tplc="AB567350">
      <w:numFmt w:val="none"/>
      <w:lvlText w:val=""/>
      <w:lvlJc w:val="left"/>
      <w:pPr>
        <w:tabs>
          <w:tab w:val="num" w:pos="360"/>
        </w:tabs>
      </w:pPr>
    </w:lvl>
    <w:lvl w:ilvl="7" w:tplc="27986404">
      <w:numFmt w:val="none"/>
      <w:lvlText w:val=""/>
      <w:lvlJc w:val="left"/>
      <w:pPr>
        <w:tabs>
          <w:tab w:val="num" w:pos="360"/>
        </w:tabs>
      </w:pPr>
    </w:lvl>
    <w:lvl w:ilvl="8" w:tplc="8214B4E2">
      <w:numFmt w:val="none"/>
      <w:lvlText w:val=""/>
      <w:lvlJc w:val="left"/>
      <w:pPr>
        <w:tabs>
          <w:tab w:val="num" w:pos="360"/>
        </w:tabs>
      </w:pPr>
    </w:lvl>
  </w:abstractNum>
  <w:abstractNum w:abstractNumId="27">
    <w:nsid w:val="44FC3C7A"/>
    <w:multiLevelType w:val="hybridMultilevel"/>
    <w:tmpl w:val="2D06B880"/>
    <w:lvl w:ilvl="0" w:tplc="3A821796">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8">
    <w:nsid w:val="4C9406E6"/>
    <w:multiLevelType w:val="hybridMultilevel"/>
    <w:tmpl w:val="B89E1F2E"/>
    <w:lvl w:ilvl="0" w:tplc="F7EEF4E0">
      <w:start w:val="1"/>
      <w:numFmt w:val="decimal"/>
      <w:lvlText w:val="%1."/>
      <w:lvlJc w:val="left"/>
      <w:pPr>
        <w:ind w:left="1069" w:hanging="360"/>
      </w:pPr>
      <w:rPr>
        <w:rFonts w:ascii="Times New Roman CYR" w:hAnsi="Times New Roman CYR" w:cs="Times New Roman CYR"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0100B1"/>
    <w:multiLevelType w:val="hybridMultilevel"/>
    <w:tmpl w:val="E1C286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7DE1824"/>
    <w:multiLevelType w:val="hybridMultilevel"/>
    <w:tmpl w:val="30F82492"/>
    <w:lvl w:ilvl="0" w:tplc="389E539E">
      <w:start w:val="1"/>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7FA6BD8"/>
    <w:multiLevelType w:val="multilevel"/>
    <w:tmpl w:val="16925CB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CC51C2"/>
    <w:multiLevelType w:val="multilevel"/>
    <w:tmpl w:val="3FA63C46"/>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3">
    <w:nsid w:val="5E162B56"/>
    <w:multiLevelType w:val="multilevel"/>
    <w:tmpl w:val="96DAB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CF3E47"/>
    <w:multiLevelType w:val="hybridMultilevel"/>
    <w:tmpl w:val="148A468C"/>
    <w:lvl w:ilvl="0" w:tplc="C2AE27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6D3EF0"/>
    <w:multiLevelType w:val="multilevel"/>
    <w:tmpl w:val="BDF4ADF0"/>
    <w:lvl w:ilvl="0">
      <w:start w:val="3"/>
      <w:numFmt w:val="decimal"/>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CBA5DB6"/>
    <w:multiLevelType w:val="hybridMultilevel"/>
    <w:tmpl w:val="9334DE02"/>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7">
    <w:nsid w:val="6E3A0056"/>
    <w:multiLevelType w:val="multilevel"/>
    <w:tmpl w:val="01D0EA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004D09"/>
    <w:multiLevelType w:val="multilevel"/>
    <w:tmpl w:val="3AA2A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9B2EBC"/>
    <w:multiLevelType w:val="multilevel"/>
    <w:tmpl w:val="44A6EC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C25B90"/>
    <w:multiLevelType w:val="multilevel"/>
    <w:tmpl w:val="BDC6FBC0"/>
    <w:lvl w:ilvl="0">
      <w:start w:val="5"/>
      <w:numFmt w:val="decimal"/>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A0433F8"/>
    <w:multiLevelType w:val="hybridMultilevel"/>
    <w:tmpl w:val="D5FCE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7C4438"/>
    <w:multiLevelType w:val="multilevel"/>
    <w:tmpl w:val="89B8C128"/>
    <w:lvl w:ilvl="0">
      <w:start w:val="1"/>
      <w:numFmt w:val="decimal"/>
      <w:lvlText w:val="%1."/>
      <w:lvlJc w:val="left"/>
      <w:pPr>
        <w:ind w:left="1368" w:hanging="810"/>
      </w:pPr>
      <w:rPr>
        <w:rFonts w:ascii="Times New Roman" w:eastAsia="Times New Roman" w:hAnsi="Times New Roman" w:cs="Times New Roman"/>
        <w:b w:val="0"/>
      </w:rPr>
    </w:lvl>
    <w:lvl w:ilvl="1">
      <w:start w:val="1"/>
      <w:numFmt w:val="decimal"/>
      <w:isLgl/>
      <w:lvlText w:val="%1.%2."/>
      <w:lvlJc w:val="left"/>
      <w:pPr>
        <w:ind w:left="918" w:hanging="360"/>
      </w:pPr>
      <w:rPr>
        <w:rFonts w:cs="Times New Roman"/>
      </w:rPr>
    </w:lvl>
    <w:lvl w:ilvl="2">
      <w:start w:val="1"/>
      <w:numFmt w:val="decimal"/>
      <w:isLgl/>
      <w:lvlText w:val="%1.%2.%3."/>
      <w:lvlJc w:val="left"/>
      <w:pPr>
        <w:ind w:left="1278"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638" w:hanging="1080"/>
      </w:pPr>
      <w:rPr>
        <w:rFonts w:cs="Times New Roman"/>
      </w:rPr>
    </w:lvl>
    <w:lvl w:ilvl="5">
      <w:start w:val="1"/>
      <w:numFmt w:val="decimal"/>
      <w:isLgl/>
      <w:lvlText w:val="%1.%2.%3.%4.%5.%6."/>
      <w:lvlJc w:val="left"/>
      <w:pPr>
        <w:ind w:left="1638" w:hanging="1080"/>
      </w:pPr>
      <w:rPr>
        <w:rFonts w:cs="Times New Roman"/>
      </w:rPr>
    </w:lvl>
    <w:lvl w:ilvl="6">
      <w:start w:val="1"/>
      <w:numFmt w:val="decimal"/>
      <w:isLgl/>
      <w:lvlText w:val="%1.%2.%3.%4.%5.%6.%7."/>
      <w:lvlJc w:val="left"/>
      <w:pPr>
        <w:ind w:left="1998" w:hanging="1440"/>
      </w:pPr>
      <w:rPr>
        <w:rFonts w:cs="Times New Roman"/>
      </w:rPr>
    </w:lvl>
    <w:lvl w:ilvl="7">
      <w:start w:val="1"/>
      <w:numFmt w:val="decimal"/>
      <w:isLgl/>
      <w:lvlText w:val="%1.%2.%3.%4.%5.%6.%7.%8."/>
      <w:lvlJc w:val="left"/>
      <w:pPr>
        <w:ind w:left="1998" w:hanging="1440"/>
      </w:pPr>
      <w:rPr>
        <w:rFonts w:cs="Times New Roman"/>
      </w:rPr>
    </w:lvl>
    <w:lvl w:ilvl="8">
      <w:start w:val="1"/>
      <w:numFmt w:val="decimal"/>
      <w:isLgl/>
      <w:lvlText w:val="%1.%2.%3.%4.%5.%6.%7.%8.%9."/>
      <w:lvlJc w:val="left"/>
      <w:pPr>
        <w:ind w:left="2358" w:hanging="1800"/>
      </w:pPr>
      <w:rPr>
        <w:rFonts w:cs="Times New Roman"/>
      </w:rPr>
    </w:lvl>
  </w:abstractNum>
  <w:abstractNum w:abstractNumId="43">
    <w:nsid w:val="7E6B3119"/>
    <w:multiLevelType w:val="multilevel"/>
    <w:tmpl w:val="C7DCFF8E"/>
    <w:lvl w:ilvl="0">
      <w:start w:val="1"/>
      <w:numFmt w:val="decimal"/>
      <w:lvlText w:val="%1."/>
      <w:lvlJc w:val="left"/>
      <w:pPr>
        <w:ind w:left="918" w:hanging="360"/>
      </w:pPr>
      <w:rPr>
        <w:rFonts w:ascii="Times New Roman" w:hAnsi="Times New Roman" w:cs="Times New Roman" w:hint="default"/>
      </w:rPr>
    </w:lvl>
    <w:lvl w:ilvl="1">
      <w:start w:val="1"/>
      <w:numFmt w:val="decimal"/>
      <w:isLgl/>
      <w:lvlText w:val="%1.%2."/>
      <w:lvlJc w:val="left"/>
      <w:pPr>
        <w:ind w:left="1098" w:hanging="54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638" w:hanging="1080"/>
      </w:pPr>
      <w:rPr>
        <w:rFonts w:hint="default"/>
      </w:rPr>
    </w:lvl>
    <w:lvl w:ilvl="5">
      <w:start w:val="1"/>
      <w:numFmt w:val="decimal"/>
      <w:isLgl/>
      <w:lvlText w:val="%1.%2.%3.%4.%5.%6."/>
      <w:lvlJc w:val="left"/>
      <w:pPr>
        <w:ind w:left="1638"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1998" w:hanging="1440"/>
      </w:pPr>
      <w:rPr>
        <w:rFonts w:hint="default"/>
      </w:rPr>
    </w:lvl>
    <w:lvl w:ilvl="8">
      <w:start w:val="1"/>
      <w:numFmt w:val="decimal"/>
      <w:isLgl/>
      <w:lvlText w:val="%1.%2.%3.%4.%5.%6.%7.%8.%9."/>
      <w:lvlJc w:val="left"/>
      <w:pPr>
        <w:ind w:left="2358" w:hanging="1800"/>
      </w:pPr>
      <w:rPr>
        <w:rFonts w:hint="default"/>
      </w:rPr>
    </w:lvl>
  </w:abstractNum>
  <w:num w:numId="1">
    <w:abstractNumId w:val="8"/>
  </w:num>
  <w:num w:numId="2">
    <w:abstractNumId w:val="41"/>
  </w:num>
  <w:num w:numId="3">
    <w:abstractNumId w:val="7"/>
  </w:num>
  <w:num w:numId="4">
    <w:abstractNumId w:val="24"/>
  </w:num>
  <w:num w:numId="5">
    <w:abstractNumId w:val="30"/>
  </w:num>
  <w:num w:numId="6">
    <w:abstractNumId w:val="36"/>
  </w:num>
  <w:num w:numId="7">
    <w:abstractNumId w:val="5"/>
  </w:num>
  <w:num w:numId="8">
    <w:abstractNumId w:val="26"/>
  </w:num>
  <w:num w:numId="9">
    <w:abstractNumId w:val="16"/>
  </w:num>
  <w:num w:numId="10">
    <w:abstractNumId w:val="15"/>
  </w:num>
  <w:num w:numId="11">
    <w:abstractNumId w:val="9"/>
  </w:num>
  <w:num w:numId="12">
    <w:abstractNumId w:val="3"/>
  </w:num>
  <w:num w:numId="13">
    <w:abstractNumId w:val="14"/>
  </w:num>
  <w:num w:numId="14">
    <w:abstractNumId w:val="6"/>
  </w:num>
  <w:num w:numId="15">
    <w:abstractNumId w:val="19"/>
  </w:num>
  <w:num w:numId="16">
    <w:abstractNumId w:val="20"/>
  </w:num>
  <w:num w:numId="17">
    <w:abstractNumId w:val="0"/>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9"/>
  </w:num>
  <w:num w:numId="22">
    <w:abstractNumId w:val="1"/>
  </w:num>
  <w:num w:numId="23">
    <w:abstractNumId w:val="27"/>
  </w:num>
  <w:num w:numId="24">
    <w:abstractNumId w:val="17"/>
  </w:num>
  <w:num w:numId="25">
    <w:abstractNumId w:val="10"/>
  </w:num>
  <w:num w:numId="26">
    <w:abstractNumId w:val="4"/>
  </w:num>
  <w:num w:numId="27">
    <w:abstractNumId w:val="33"/>
  </w:num>
  <w:num w:numId="28">
    <w:abstractNumId w:val="37"/>
  </w:num>
  <w:num w:numId="29">
    <w:abstractNumId w:val="39"/>
  </w:num>
  <w:num w:numId="30">
    <w:abstractNumId w:val="38"/>
  </w:num>
  <w:num w:numId="31">
    <w:abstractNumId w:val="31"/>
  </w:num>
  <w:num w:numId="32">
    <w:abstractNumId w:val="13"/>
  </w:num>
  <w:num w:numId="33">
    <w:abstractNumId w:val="23"/>
  </w:num>
  <w:num w:numId="34">
    <w:abstractNumId w:val="42"/>
  </w:num>
  <w:num w:numId="35">
    <w:abstractNumId w:val="12"/>
  </w:num>
  <w:num w:numId="36">
    <w:abstractNumId w:val="43"/>
  </w:num>
  <w:num w:numId="37">
    <w:abstractNumId w:val="34"/>
  </w:num>
  <w:num w:numId="38">
    <w:abstractNumId w:val="32"/>
  </w:num>
  <w:num w:numId="39">
    <w:abstractNumId w:val="28"/>
  </w:num>
  <w:num w:numId="40">
    <w:abstractNumId w:val="25"/>
  </w:num>
  <w:num w:numId="41">
    <w:abstractNumId w:val="2"/>
  </w:num>
  <w:num w:numId="42">
    <w:abstractNumId w:val="18"/>
  </w:num>
  <w:num w:numId="43">
    <w:abstractNumId w:val="35"/>
  </w:num>
  <w:num w:numId="44">
    <w:abstractNumId w:val="11"/>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903E6"/>
    <w:rsid w:val="0000274A"/>
    <w:rsid w:val="0001108A"/>
    <w:rsid w:val="000117EE"/>
    <w:rsid w:val="00013544"/>
    <w:rsid w:val="000151E0"/>
    <w:rsid w:val="00017774"/>
    <w:rsid w:val="00021371"/>
    <w:rsid w:val="0002333A"/>
    <w:rsid w:val="000453D9"/>
    <w:rsid w:val="00052CFF"/>
    <w:rsid w:val="0005312E"/>
    <w:rsid w:val="00082B25"/>
    <w:rsid w:val="000854FE"/>
    <w:rsid w:val="00090CDA"/>
    <w:rsid w:val="00093F57"/>
    <w:rsid w:val="000A689C"/>
    <w:rsid w:val="000A72D4"/>
    <w:rsid w:val="000B2A12"/>
    <w:rsid w:val="000B5BE8"/>
    <w:rsid w:val="000B782E"/>
    <w:rsid w:val="000C5BF9"/>
    <w:rsid w:val="000D4BDB"/>
    <w:rsid w:val="000F125A"/>
    <w:rsid w:val="000F4841"/>
    <w:rsid w:val="00100B1E"/>
    <w:rsid w:val="00102550"/>
    <w:rsid w:val="001160C2"/>
    <w:rsid w:val="00123CE3"/>
    <w:rsid w:val="0012737B"/>
    <w:rsid w:val="00131E74"/>
    <w:rsid w:val="001348E2"/>
    <w:rsid w:val="0014344B"/>
    <w:rsid w:val="00154E16"/>
    <w:rsid w:val="0015761B"/>
    <w:rsid w:val="00162003"/>
    <w:rsid w:val="00163412"/>
    <w:rsid w:val="001659C4"/>
    <w:rsid w:val="00165A04"/>
    <w:rsid w:val="00170F25"/>
    <w:rsid w:val="00171212"/>
    <w:rsid w:val="00173775"/>
    <w:rsid w:val="0017471A"/>
    <w:rsid w:val="001749AC"/>
    <w:rsid w:val="001758DC"/>
    <w:rsid w:val="001903E6"/>
    <w:rsid w:val="001941F9"/>
    <w:rsid w:val="00197F8D"/>
    <w:rsid w:val="001A567F"/>
    <w:rsid w:val="001B0273"/>
    <w:rsid w:val="001B0995"/>
    <w:rsid w:val="001B5579"/>
    <w:rsid w:val="001C3F02"/>
    <w:rsid w:val="001D3A6F"/>
    <w:rsid w:val="001D4310"/>
    <w:rsid w:val="001D6C74"/>
    <w:rsid w:val="001E2218"/>
    <w:rsid w:val="001E4E8F"/>
    <w:rsid w:val="001F4DD2"/>
    <w:rsid w:val="001F6CFD"/>
    <w:rsid w:val="002001F8"/>
    <w:rsid w:val="00215979"/>
    <w:rsid w:val="00223A24"/>
    <w:rsid w:val="002243EC"/>
    <w:rsid w:val="002247A3"/>
    <w:rsid w:val="00226537"/>
    <w:rsid w:val="00227246"/>
    <w:rsid w:val="00235BC8"/>
    <w:rsid w:val="002410E8"/>
    <w:rsid w:val="00241D46"/>
    <w:rsid w:val="00243EA8"/>
    <w:rsid w:val="00246845"/>
    <w:rsid w:val="0026418C"/>
    <w:rsid w:val="00271EDE"/>
    <w:rsid w:val="00275682"/>
    <w:rsid w:val="002772A7"/>
    <w:rsid w:val="00281EE6"/>
    <w:rsid w:val="00283DB1"/>
    <w:rsid w:val="00284604"/>
    <w:rsid w:val="00295C49"/>
    <w:rsid w:val="002A1A66"/>
    <w:rsid w:val="002A306E"/>
    <w:rsid w:val="002B5C40"/>
    <w:rsid w:val="002B693E"/>
    <w:rsid w:val="002C0BB1"/>
    <w:rsid w:val="002C2B14"/>
    <w:rsid w:val="002C4523"/>
    <w:rsid w:val="002C50FD"/>
    <w:rsid w:val="002C5725"/>
    <w:rsid w:val="002D4888"/>
    <w:rsid w:val="002E26CD"/>
    <w:rsid w:val="002E2CAE"/>
    <w:rsid w:val="002E2E30"/>
    <w:rsid w:val="002E7AC1"/>
    <w:rsid w:val="002F114B"/>
    <w:rsid w:val="002F3907"/>
    <w:rsid w:val="00304AA3"/>
    <w:rsid w:val="00306379"/>
    <w:rsid w:val="0030785B"/>
    <w:rsid w:val="00320BA7"/>
    <w:rsid w:val="00322E67"/>
    <w:rsid w:val="003252E9"/>
    <w:rsid w:val="00332374"/>
    <w:rsid w:val="0034068F"/>
    <w:rsid w:val="00345D2C"/>
    <w:rsid w:val="00347157"/>
    <w:rsid w:val="0035199D"/>
    <w:rsid w:val="003649D2"/>
    <w:rsid w:val="00366FED"/>
    <w:rsid w:val="003701F7"/>
    <w:rsid w:val="00374508"/>
    <w:rsid w:val="00375D79"/>
    <w:rsid w:val="003806BB"/>
    <w:rsid w:val="00384A62"/>
    <w:rsid w:val="003862F3"/>
    <w:rsid w:val="00390490"/>
    <w:rsid w:val="00390E4D"/>
    <w:rsid w:val="0039488B"/>
    <w:rsid w:val="00394A50"/>
    <w:rsid w:val="003967AB"/>
    <w:rsid w:val="003A5BF9"/>
    <w:rsid w:val="003B337E"/>
    <w:rsid w:val="003B7253"/>
    <w:rsid w:val="003C0A2E"/>
    <w:rsid w:val="003C2133"/>
    <w:rsid w:val="003C3D5E"/>
    <w:rsid w:val="003C4B4D"/>
    <w:rsid w:val="003D4AFB"/>
    <w:rsid w:val="003E1554"/>
    <w:rsid w:val="003E6E36"/>
    <w:rsid w:val="003F0CF5"/>
    <w:rsid w:val="003F231F"/>
    <w:rsid w:val="004021B1"/>
    <w:rsid w:val="004027FC"/>
    <w:rsid w:val="0041231E"/>
    <w:rsid w:val="0041370C"/>
    <w:rsid w:val="00426D12"/>
    <w:rsid w:val="00434C95"/>
    <w:rsid w:val="0045074E"/>
    <w:rsid w:val="00453B4B"/>
    <w:rsid w:val="00455839"/>
    <w:rsid w:val="00460732"/>
    <w:rsid w:val="00466F46"/>
    <w:rsid w:val="00483BD6"/>
    <w:rsid w:val="00487A96"/>
    <w:rsid w:val="00494D31"/>
    <w:rsid w:val="00497B61"/>
    <w:rsid w:val="004A4A11"/>
    <w:rsid w:val="004C6EEE"/>
    <w:rsid w:val="004D4B6E"/>
    <w:rsid w:val="004E2D68"/>
    <w:rsid w:val="004E38FD"/>
    <w:rsid w:val="004E5426"/>
    <w:rsid w:val="004F0E61"/>
    <w:rsid w:val="004F4C2E"/>
    <w:rsid w:val="00501504"/>
    <w:rsid w:val="00502EC3"/>
    <w:rsid w:val="00505CDC"/>
    <w:rsid w:val="00515795"/>
    <w:rsid w:val="00523D8E"/>
    <w:rsid w:val="00541637"/>
    <w:rsid w:val="005431B6"/>
    <w:rsid w:val="0054671C"/>
    <w:rsid w:val="005546FE"/>
    <w:rsid w:val="005554AF"/>
    <w:rsid w:val="00560179"/>
    <w:rsid w:val="0056129A"/>
    <w:rsid w:val="00586A93"/>
    <w:rsid w:val="0059063E"/>
    <w:rsid w:val="0059268E"/>
    <w:rsid w:val="005A08C0"/>
    <w:rsid w:val="005A6B52"/>
    <w:rsid w:val="005B10C1"/>
    <w:rsid w:val="005B3F10"/>
    <w:rsid w:val="005B45E6"/>
    <w:rsid w:val="005B639C"/>
    <w:rsid w:val="005C0B85"/>
    <w:rsid w:val="005C16E8"/>
    <w:rsid w:val="005C41F8"/>
    <w:rsid w:val="005C58E0"/>
    <w:rsid w:val="005C7ECB"/>
    <w:rsid w:val="005D2E7C"/>
    <w:rsid w:val="005E370E"/>
    <w:rsid w:val="005F35B5"/>
    <w:rsid w:val="005F4BC1"/>
    <w:rsid w:val="00613576"/>
    <w:rsid w:val="00615BB0"/>
    <w:rsid w:val="0061735D"/>
    <w:rsid w:val="00621760"/>
    <w:rsid w:val="00622691"/>
    <w:rsid w:val="006252CD"/>
    <w:rsid w:val="0062799D"/>
    <w:rsid w:val="00643E5C"/>
    <w:rsid w:val="00645E75"/>
    <w:rsid w:val="006511A9"/>
    <w:rsid w:val="00661D5B"/>
    <w:rsid w:val="0066224A"/>
    <w:rsid w:val="00670717"/>
    <w:rsid w:val="00671244"/>
    <w:rsid w:val="00677913"/>
    <w:rsid w:val="00681656"/>
    <w:rsid w:val="00683614"/>
    <w:rsid w:val="00686283"/>
    <w:rsid w:val="00686717"/>
    <w:rsid w:val="006876F7"/>
    <w:rsid w:val="00692643"/>
    <w:rsid w:val="006957BB"/>
    <w:rsid w:val="00696979"/>
    <w:rsid w:val="006A05A6"/>
    <w:rsid w:val="006A3843"/>
    <w:rsid w:val="006A538A"/>
    <w:rsid w:val="006A7914"/>
    <w:rsid w:val="006A7C8D"/>
    <w:rsid w:val="006B0009"/>
    <w:rsid w:val="006B3C9B"/>
    <w:rsid w:val="006B781F"/>
    <w:rsid w:val="006D5B28"/>
    <w:rsid w:val="006E2F4C"/>
    <w:rsid w:val="006E3C61"/>
    <w:rsid w:val="006F05B4"/>
    <w:rsid w:val="006F6B67"/>
    <w:rsid w:val="00704E63"/>
    <w:rsid w:val="00723F12"/>
    <w:rsid w:val="007272A0"/>
    <w:rsid w:val="00730EF6"/>
    <w:rsid w:val="00731A55"/>
    <w:rsid w:val="00732C3C"/>
    <w:rsid w:val="007372C7"/>
    <w:rsid w:val="0075489E"/>
    <w:rsid w:val="00756209"/>
    <w:rsid w:val="007573A0"/>
    <w:rsid w:val="00766116"/>
    <w:rsid w:val="007759F1"/>
    <w:rsid w:val="00793F94"/>
    <w:rsid w:val="007969BD"/>
    <w:rsid w:val="007A00AD"/>
    <w:rsid w:val="007B1C9D"/>
    <w:rsid w:val="007B2E4B"/>
    <w:rsid w:val="007C1933"/>
    <w:rsid w:val="007C387D"/>
    <w:rsid w:val="007C5A7B"/>
    <w:rsid w:val="007D5A3C"/>
    <w:rsid w:val="007E387C"/>
    <w:rsid w:val="007E65BD"/>
    <w:rsid w:val="007E7425"/>
    <w:rsid w:val="007F3CFE"/>
    <w:rsid w:val="007F4602"/>
    <w:rsid w:val="007F5DA6"/>
    <w:rsid w:val="00802BB3"/>
    <w:rsid w:val="00804168"/>
    <w:rsid w:val="008066D5"/>
    <w:rsid w:val="00814C5F"/>
    <w:rsid w:val="008208C4"/>
    <w:rsid w:val="00820E0F"/>
    <w:rsid w:val="008215DB"/>
    <w:rsid w:val="008261EA"/>
    <w:rsid w:val="00837FAD"/>
    <w:rsid w:val="00840C64"/>
    <w:rsid w:val="00842AFB"/>
    <w:rsid w:val="0084348E"/>
    <w:rsid w:val="00844C7E"/>
    <w:rsid w:val="008664EE"/>
    <w:rsid w:val="00872509"/>
    <w:rsid w:val="00875988"/>
    <w:rsid w:val="008945B6"/>
    <w:rsid w:val="008A3A7F"/>
    <w:rsid w:val="008A51A7"/>
    <w:rsid w:val="008B1E14"/>
    <w:rsid w:val="008B44A2"/>
    <w:rsid w:val="008B7346"/>
    <w:rsid w:val="008C178C"/>
    <w:rsid w:val="008C6AE0"/>
    <w:rsid w:val="008D057E"/>
    <w:rsid w:val="008D6584"/>
    <w:rsid w:val="00905A17"/>
    <w:rsid w:val="00907706"/>
    <w:rsid w:val="00912929"/>
    <w:rsid w:val="009157F5"/>
    <w:rsid w:val="0092180F"/>
    <w:rsid w:val="009237B6"/>
    <w:rsid w:val="0095226E"/>
    <w:rsid w:val="00962904"/>
    <w:rsid w:val="00973CF3"/>
    <w:rsid w:val="00975995"/>
    <w:rsid w:val="0098067B"/>
    <w:rsid w:val="00991B28"/>
    <w:rsid w:val="00993D9F"/>
    <w:rsid w:val="009A458B"/>
    <w:rsid w:val="009A54B3"/>
    <w:rsid w:val="009B1FC2"/>
    <w:rsid w:val="009C21DA"/>
    <w:rsid w:val="009C461F"/>
    <w:rsid w:val="009D5D8D"/>
    <w:rsid w:val="009D6F09"/>
    <w:rsid w:val="009E067D"/>
    <w:rsid w:val="009E7F2F"/>
    <w:rsid w:val="009F3386"/>
    <w:rsid w:val="009F5F2E"/>
    <w:rsid w:val="009F6356"/>
    <w:rsid w:val="009F6B3A"/>
    <w:rsid w:val="009F6E1A"/>
    <w:rsid w:val="00A0280B"/>
    <w:rsid w:val="00A21535"/>
    <w:rsid w:val="00A225FA"/>
    <w:rsid w:val="00A31A67"/>
    <w:rsid w:val="00A3393C"/>
    <w:rsid w:val="00A34ADA"/>
    <w:rsid w:val="00A448CA"/>
    <w:rsid w:val="00A45448"/>
    <w:rsid w:val="00A47245"/>
    <w:rsid w:val="00A47320"/>
    <w:rsid w:val="00A507AE"/>
    <w:rsid w:val="00A62ACF"/>
    <w:rsid w:val="00A716B8"/>
    <w:rsid w:val="00A86B30"/>
    <w:rsid w:val="00A86F32"/>
    <w:rsid w:val="00A87899"/>
    <w:rsid w:val="00A91145"/>
    <w:rsid w:val="00A92383"/>
    <w:rsid w:val="00A93176"/>
    <w:rsid w:val="00AD1B19"/>
    <w:rsid w:val="00AD24FE"/>
    <w:rsid w:val="00AF6637"/>
    <w:rsid w:val="00AF712D"/>
    <w:rsid w:val="00B01F64"/>
    <w:rsid w:val="00B375C0"/>
    <w:rsid w:val="00B37F55"/>
    <w:rsid w:val="00B417CD"/>
    <w:rsid w:val="00B42CBF"/>
    <w:rsid w:val="00B47C7B"/>
    <w:rsid w:val="00B503F2"/>
    <w:rsid w:val="00B63E8F"/>
    <w:rsid w:val="00B655CD"/>
    <w:rsid w:val="00B67C41"/>
    <w:rsid w:val="00B71942"/>
    <w:rsid w:val="00B84E57"/>
    <w:rsid w:val="00B9198C"/>
    <w:rsid w:val="00B929C0"/>
    <w:rsid w:val="00B93A7C"/>
    <w:rsid w:val="00B94221"/>
    <w:rsid w:val="00BA1190"/>
    <w:rsid w:val="00BA269F"/>
    <w:rsid w:val="00BB41D5"/>
    <w:rsid w:val="00BB5694"/>
    <w:rsid w:val="00BC2EBD"/>
    <w:rsid w:val="00BD58A5"/>
    <w:rsid w:val="00BE3063"/>
    <w:rsid w:val="00BE37E9"/>
    <w:rsid w:val="00BF0F98"/>
    <w:rsid w:val="00BF2242"/>
    <w:rsid w:val="00C035E2"/>
    <w:rsid w:val="00C26F58"/>
    <w:rsid w:val="00C33924"/>
    <w:rsid w:val="00C35F88"/>
    <w:rsid w:val="00C4596C"/>
    <w:rsid w:val="00C47FE3"/>
    <w:rsid w:val="00C5378F"/>
    <w:rsid w:val="00C64355"/>
    <w:rsid w:val="00C74911"/>
    <w:rsid w:val="00C81DDB"/>
    <w:rsid w:val="00C83F03"/>
    <w:rsid w:val="00C9066A"/>
    <w:rsid w:val="00CA0885"/>
    <w:rsid w:val="00CA2F51"/>
    <w:rsid w:val="00CA5E2F"/>
    <w:rsid w:val="00CC481C"/>
    <w:rsid w:val="00CC4B76"/>
    <w:rsid w:val="00CE0B04"/>
    <w:rsid w:val="00CF1AF1"/>
    <w:rsid w:val="00CF2227"/>
    <w:rsid w:val="00CF6130"/>
    <w:rsid w:val="00D01F3E"/>
    <w:rsid w:val="00D22F81"/>
    <w:rsid w:val="00D234AA"/>
    <w:rsid w:val="00D266E1"/>
    <w:rsid w:val="00D331E5"/>
    <w:rsid w:val="00D36093"/>
    <w:rsid w:val="00D37B64"/>
    <w:rsid w:val="00D40FAA"/>
    <w:rsid w:val="00D44970"/>
    <w:rsid w:val="00D57114"/>
    <w:rsid w:val="00D60605"/>
    <w:rsid w:val="00D61E95"/>
    <w:rsid w:val="00D65369"/>
    <w:rsid w:val="00D67647"/>
    <w:rsid w:val="00D8065B"/>
    <w:rsid w:val="00D8180A"/>
    <w:rsid w:val="00D84664"/>
    <w:rsid w:val="00D85FC3"/>
    <w:rsid w:val="00D93916"/>
    <w:rsid w:val="00DA1EEB"/>
    <w:rsid w:val="00DC188B"/>
    <w:rsid w:val="00DC2563"/>
    <w:rsid w:val="00DC4B6A"/>
    <w:rsid w:val="00DD0768"/>
    <w:rsid w:val="00DD5EBB"/>
    <w:rsid w:val="00DD6699"/>
    <w:rsid w:val="00DE16E4"/>
    <w:rsid w:val="00DE5229"/>
    <w:rsid w:val="00DE7DCD"/>
    <w:rsid w:val="00DF0180"/>
    <w:rsid w:val="00DF599F"/>
    <w:rsid w:val="00DF73D9"/>
    <w:rsid w:val="00E0320C"/>
    <w:rsid w:val="00E15A30"/>
    <w:rsid w:val="00E3002F"/>
    <w:rsid w:val="00E56634"/>
    <w:rsid w:val="00E61909"/>
    <w:rsid w:val="00E73604"/>
    <w:rsid w:val="00E83836"/>
    <w:rsid w:val="00E94332"/>
    <w:rsid w:val="00E944AB"/>
    <w:rsid w:val="00E95376"/>
    <w:rsid w:val="00EA7911"/>
    <w:rsid w:val="00EB4A25"/>
    <w:rsid w:val="00EC08F2"/>
    <w:rsid w:val="00EC247E"/>
    <w:rsid w:val="00EC2A21"/>
    <w:rsid w:val="00EC626F"/>
    <w:rsid w:val="00ED3AE6"/>
    <w:rsid w:val="00EE1837"/>
    <w:rsid w:val="00EF0E6E"/>
    <w:rsid w:val="00EF60C1"/>
    <w:rsid w:val="00F02448"/>
    <w:rsid w:val="00F159A4"/>
    <w:rsid w:val="00F16644"/>
    <w:rsid w:val="00F24C72"/>
    <w:rsid w:val="00F35FCB"/>
    <w:rsid w:val="00F407BE"/>
    <w:rsid w:val="00F42967"/>
    <w:rsid w:val="00F5095E"/>
    <w:rsid w:val="00F60044"/>
    <w:rsid w:val="00F7522E"/>
    <w:rsid w:val="00F7744A"/>
    <w:rsid w:val="00F83AA3"/>
    <w:rsid w:val="00F92C95"/>
    <w:rsid w:val="00F93BE7"/>
    <w:rsid w:val="00FA06AB"/>
    <w:rsid w:val="00FA4ACB"/>
    <w:rsid w:val="00FA5712"/>
    <w:rsid w:val="00FB0324"/>
    <w:rsid w:val="00FB346B"/>
    <w:rsid w:val="00FB54F0"/>
    <w:rsid w:val="00FC6FA9"/>
    <w:rsid w:val="00FE4911"/>
    <w:rsid w:val="00FE5061"/>
    <w:rsid w:val="00FE5F70"/>
    <w:rsid w:val="00FE6608"/>
    <w:rsid w:val="00FE758D"/>
    <w:rsid w:val="00FF2B50"/>
    <w:rsid w:val="00FF4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paragraph" w:styleId="3">
    <w:name w:val="heading 3"/>
    <w:basedOn w:val="a"/>
    <w:next w:val="a"/>
    <w:link w:val="30"/>
    <w:uiPriority w:val="9"/>
    <w:unhideWhenUsed/>
    <w:qFormat/>
    <w:rsid w:val="002265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5B639C"/>
    <w:rPr>
      <w:rFonts w:ascii="Arial" w:eastAsia="Arial" w:hAnsi="Arial"/>
      <w:lang w:eastAsia="ar-SA"/>
    </w:rPr>
  </w:style>
  <w:style w:type="character" w:customStyle="1" w:styleId="blk">
    <w:name w:val="blk"/>
    <w:rsid w:val="005B639C"/>
  </w:style>
  <w:style w:type="character" w:customStyle="1" w:styleId="hl">
    <w:name w:val="hl"/>
    <w:rsid w:val="005B639C"/>
  </w:style>
  <w:style w:type="character" w:customStyle="1" w:styleId="30">
    <w:name w:val="Заголовок 3 Знак"/>
    <w:basedOn w:val="a0"/>
    <w:link w:val="3"/>
    <w:uiPriority w:val="9"/>
    <w:rsid w:val="00226537"/>
    <w:rPr>
      <w:rFonts w:asciiTheme="majorHAnsi" w:eastAsiaTheme="majorEastAsia" w:hAnsiTheme="majorHAnsi" w:cstheme="majorBidi"/>
      <w:b/>
      <w:bCs/>
      <w:color w:val="4F81BD" w:themeColor="accent1"/>
      <w:sz w:val="24"/>
      <w:szCs w:val="24"/>
    </w:rPr>
  </w:style>
  <w:style w:type="character" w:customStyle="1" w:styleId="5">
    <w:name w:val="Заголовок №5_"/>
    <w:link w:val="50"/>
    <w:rsid w:val="00226537"/>
    <w:rPr>
      <w:b/>
      <w:bCs/>
      <w:sz w:val="28"/>
      <w:szCs w:val="28"/>
      <w:shd w:val="clear" w:color="auto" w:fill="FFFFFF"/>
    </w:rPr>
  </w:style>
  <w:style w:type="character" w:customStyle="1" w:styleId="2">
    <w:name w:val="Основной текст (2)"/>
    <w:rsid w:val="0022653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rsid w:val="002265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Заголовок №5"/>
    <w:basedOn w:val="a"/>
    <w:link w:val="5"/>
    <w:rsid w:val="00226537"/>
    <w:pPr>
      <w:widowControl w:val="0"/>
      <w:shd w:val="clear" w:color="auto" w:fill="FFFFFF"/>
      <w:spacing w:after="180" w:line="322" w:lineRule="exact"/>
      <w:jc w:val="center"/>
      <w:outlineLvl w:val="4"/>
    </w:pPr>
    <w:rPr>
      <w:b/>
      <w:bCs/>
      <w:sz w:val="28"/>
      <w:szCs w:val="28"/>
    </w:rPr>
  </w:style>
  <w:style w:type="paragraph" w:customStyle="1" w:styleId="formattexttopleveltext">
    <w:name w:val="formattext topleveltext"/>
    <w:basedOn w:val="a"/>
    <w:rsid w:val="003C2133"/>
    <w:pPr>
      <w:spacing w:before="100" w:beforeAutospacing="1" w:after="100" w:afterAutospacing="1"/>
    </w:pPr>
  </w:style>
  <w:style w:type="character" w:customStyle="1" w:styleId="af2">
    <w:name w:val="Цветовое выделение"/>
    <w:uiPriority w:val="99"/>
    <w:rsid w:val="003C2133"/>
    <w:rPr>
      <w:b/>
      <w:bCs/>
      <w:color w:val="26282F"/>
    </w:rPr>
  </w:style>
  <w:style w:type="paragraph" w:customStyle="1" w:styleId="31">
    <w:name w:val="Основной текст с отступом 31"/>
    <w:basedOn w:val="a"/>
    <w:rsid w:val="003C2133"/>
    <w:pPr>
      <w:widowControl w:val="0"/>
      <w:overflowPunct w:val="0"/>
      <w:autoSpaceDE w:val="0"/>
      <w:ind w:firstLine="709"/>
      <w:jc w:val="both"/>
      <w:textAlignment w:val="baseline"/>
    </w:pPr>
    <w:rPr>
      <w:sz w:val="28"/>
      <w:szCs w:val="28"/>
      <w:lang w:val="en-US"/>
    </w:rPr>
  </w:style>
  <w:style w:type="paragraph" w:styleId="af3">
    <w:name w:val="Title"/>
    <w:basedOn w:val="aa"/>
    <w:next w:val="aa"/>
    <w:link w:val="af4"/>
    <w:qFormat/>
    <w:rsid w:val="003C2133"/>
    <w:pPr>
      <w:widowControl/>
      <w:spacing w:after="0"/>
      <w:jc w:val="center"/>
    </w:pPr>
    <w:rPr>
      <w:rFonts w:ascii="a_FuturaOrto" w:eastAsia="Times New Roman" w:hAnsi="a_FuturaOrto"/>
      <w:b/>
      <w:i/>
      <w:szCs w:val="20"/>
    </w:rPr>
  </w:style>
  <w:style w:type="character" w:customStyle="1" w:styleId="af4">
    <w:name w:val="Название Знак"/>
    <w:basedOn w:val="a0"/>
    <w:link w:val="af3"/>
    <w:rsid w:val="003C2133"/>
    <w:rPr>
      <w:rFonts w:ascii="a_FuturaOrto" w:hAnsi="a_FuturaOrto"/>
      <w:b/>
      <w:i/>
      <w:sz w:val="24"/>
      <w:lang w:eastAsia="ar-SA"/>
    </w:rPr>
  </w:style>
  <w:style w:type="paragraph" w:styleId="af5">
    <w:name w:val="Subtitle"/>
    <w:basedOn w:val="aa"/>
    <w:next w:val="aa"/>
    <w:link w:val="af6"/>
    <w:qFormat/>
    <w:rsid w:val="003C2133"/>
    <w:pPr>
      <w:widowControl/>
      <w:spacing w:after="0"/>
      <w:jc w:val="center"/>
    </w:pPr>
    <w:rPr>
      <w:rFonts w:ascii="a_FuturaOrto" w:eastAsia="Times New Roman" w:hAnsi="a_FuturaOrto"/>
      <w:b/>
      <w:i/>
    </w:rPr>
  </w:style>
  <w:style w:type="character" w:customStyle="1" w:styleId="af6">
    <w:name w:val="Подзаголовок Знак"/>
    <w:basedOn w:val="a0"/>
    <w:link w:val="af5"/>
    <w:rsid w:val="003C2133"/>
    <w:rPr>
      <w:rFonts w:ascii="a_FuturaOrto" w:hAnsi="a_FuturaOrto"/>
      <w:b/>
      <w:i/>
      <w:sz w:val="24"/>
      <w:szCs w:val="24"/>
      <w:lang w:eastAsia="ar-SA"/>
    </w:rPr>
  </w:style>
  <w:style w:type="paragraph" w:customStyle="1" w:styleId="af7">
    <w:name w:val="Таблица"/>
    <w:basedOn w:val="aa"/>
    <w:rsid w:val="003C2133"/>
    <w:pPr>
      <w:widowControl/>
      <w:spacing w:after="0"/>
      <w:jc w:val="both"/>
    </w:pPr>
    <w:rPr>
      <w:rFonts w:ascii="a_FuturaOrto" w:eastAsia="Times New Roman" w:hAnsi="a_FuturaOrto"/>
      <w:i/>
      <w:sz w:val="20"/>
      <w:szCs w:val="20"/>
    </w:rPr>
  </w:style>
  <w:style w:type="paragraph" w:customStyle="1" w:styleId="21">
    <w:name w:val="Основной текст с отступом 21"/>
    <w:basedOn w:val="a"/>
    <w:rsid w:val="003C2133"/>
    <w:pPr>
      <w:suppressAutoHyphens/>
      <w:ind w:firstLine="708"/>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paragraph" w:styleId="3">
    <w:name w:val="heading 3"/>
    <w:basedOn w:val="a"/>
    <w:next w:val="a"/>
    <w:link w:val="30"/>
    <w:uiPriority w:val="9"/>
    <w:unhideWhenUsed/>
    <w:qFormat/>
    <w:rsid w:val="002265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5B639C"/>
    <w:rPr>
      <w:rFonts w:ascii="Arial" w:eastAsia="Arial" w:hAnsi="Arial"/>
      <w:lang w:eastAsia="ar-SA"/>
    </w:rPr>
  </w:style>
  <w:style w:type="character" w:customStyle="1" w:styleId="blk">
    <w:name w:val="blk"/>
    <w:rsid w:val="005B639C"/>
  </w:style>
  <w:style w:type="character" w:customStyle="1" w:styleId="hl">
    <w:name w:val="hl"/>
    <w:rsid w:val="005B639C"/>
  </w:style>
  <w:style w:type="character" w:customStyle="1" w:styleId="30">
    <w:name w:val="Заголовок 3 Знак"/>
    <w:basedOn w:val="a0"/>
    <w:link w:val="3"/>
    <w:uiPriority w:val="9"/>
    <w:rsid w:val="00226537"/>
    <w:rPr>
      <w:rFonts w:asciiTheme="majorHAnsi" w:eastAsiaTheme="majorEastAsia" w:hAnsiTheme="majorHAnsi" w:cstheme="majorBidi"/>
      <w:b/>
      <w:bCs/>
      <w:color w:val="4F81BD" w:themeColor="accent1"/>
      <w:sz w:val="24"/>
      <w:szCs w:val="24"/>
    </w:rPr>
  </w:style>
  <w:style w:type="character" w:customStyle="1" w:styleId="5">
    <w:name w:val="Заголовок №5_"/>
    <w:link w:val="50"/>
    <w:rsid w:val="00226537"/>
    <w:rPr>
      <w:b/>
      <w:bCs/>
      <w:sz w:val="28"/>
      <w:szCs w:val="28"/>
      <w:shd w:val="clear" w:color="auto" w:fill="FFFFFF"/>
    </w:rPr>
  </w:style>
  <w:style w:type="character" w:customStyle="1" w:styleId="2">
    <w:name w:val="Основной текст (2)"/>
    <w:rsid w:val="0022653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rsid w:val="002265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Заголовок №5"/>
    <w:basedOn w:val="a"/>
    <w:link w:val="5"/>
    <w:rsid w:val="00226537"/>
    <w:pPr>
      <w:widowControl w:val="0"/>
      <w:shd w:val="clear" w:color="auto" w:fill="FFFFFF"/>
      <w:spacing w:after="180" w:line="322" w:lineRule="exact"/>
      <w:jc w:val="center"/>
      <w:outlineLvl w:val="4"/>
    </w:pPr>
    <w:rPr>
      <w:b/>
      <w:bCs/>
      <w:sz w:val="28"/>
      <w:szCs w:val="28"/>
    </w:rPr>
  </w:style>
  <w:style w:type="paragraph" w:customStyle="1" w:styleId="formattexttopleveltext">
    <w:name w:val="formattext topleveltext"/>
    <w:basedOn w:val="a"/>
    <w:rsid w:val="003C2133"/>
    <w:pPr>
      <w:spacing w:before="100" w:beforeAutospacing="1" w:after="100" w:afterAutospacing="1"/>
    </w:pPr>
  </w:style>
  <w:style w:type="character" w:customStyle="1" w:styleId="af2">
    <w:name w:val="Цветовое выделение"/>
    <w:uiPriority w:val="99"/>
    <w:rsid w:val="003C2133"/>
    <w:rPr>
      <w:b/>
      <w:bCs/>
      <w:color w:val="26282F"/>
    </w:rPr>
  </w:style>
  <w:style w:type="paragraph" w:customStyle="1" w:styleId="31">
    <w:name w:val="Основной текст с отступом 31"/>
    <w:basedOn w:val="a"/>
    <w:rsid w:val="003C2133"/>
    <w:pPr>
      <w:widowControl w:val="0"/>
      <w:overflowPunct w:val="0"/>
      <w:autoSpaceDE w:val="0"/>
      <w:ind w:firstLine="709"/>
      <w:jc w:val="both"/>
      <w:textAlignment w:val="baseline"/>
    </w:pPr>
    <w:rPr>
      <w:sz w:val="28"/>
      <w:szCs w:val="28"/>
      <w:lang w:val="en-US"/>
    </w:rPr>
  </w:style>
  <w:style w:type="paragraph" w:styleId="af3">
    <w:name w:val="Title"/>
    <w:basedOn w:val="aa"/>
    <w:next w:val="aa"/>
    <w:link w:val="af4"/>
    <w:qFormat/>
    <w:rsid w:val="003C2133"/>
    <w:pPr>
      <w:widowControl/>
      <w:spacing w:after="0"/>
      <w:jc w:val="center"/>
    </w:pPr>
    <w:rPr>
      <w:rFonts w:ascii="a_FuturaOrto" w:eastAsia="Times New Roman" w:hAnsi="a_FuturaOrto"/>
      <w:b/>
      <w:i/>
      <w:szCs w:val="20"/>
      <w:lang w:val="x-none"/>
    </w:rPr>
  </w:style>
  <w:style w:type="character" w:customStyle="1" w:styleId="af4">
    <w:name w:val="Название Знак"/>
    <w:basedOn w:val="a0"/>
    <w:link w:val="af3"/>
    <w:rsid w:val="003C2133"/>
    <w:rPr>
      <w:rFonts w:ascii="a_FuturaOrto" w:hAnsi="a_FuturaOrto"/>
      <w:b/>
      <w:i/>
      <w:sz w:val="24"/>
      <w:lang w:val="x-none" w:eastAsia="ar-SA"/>
    </w:rPr>
  </w:style>
  <w:style w:type="paragraph" w:styleId="af5">
    <w:name w:val="Subtitle"/>
    <w:basedOn w:val="aa"/>
    <w:next w:val="aa"/>
    <w:link w:val="af6"/>
    <w:qFormat/>
    <w:rsid w:val="003C2133"/>
    <w:pPr>
      <w:widowControl/>
      <w:spacing w:after="0"/>
      <w:jc w:val="center"/>
    </w:pPr>
    <w:rPr>
      <w:rFonts w:ascii="a_FuturaOrto" w:eastAsia="Times New Roman" w:hAnsi="a_FuturaOrto"/>
      <w:b/>
      <w:i/>
      <w:lang w:val="x-none"/>
    </w:rPr>
  </w:style>
  <w:style w:type="character" w:customStyle="1" w:styleId="af6">
    <w:name w:val="Подзаголовок Знак"/>
    <w:basedOn w:val="a0"/>
    <w:link w:val="af5"/>
    <w:rsid w:val="003C2133"/>
    <w:rPr>
      <w:rFonts w:ascii="a_FuturaOrto" w:hAnsi="a_FuturaOrto"/>
      <w:b/>
      <w:i/>
      <w:sz w:val="24"/>
      <w:szCs w:val="24"/>
      <w:lang w:val="x-none" w:eastAsia="ar-SA"/>
    </w:rPr>
  </w:style>
  <w:style w:type="paragraph" w:customStyle="1" w:styleId="af7">
    <w:name w:val="Таблица"/>
    <w:basedOn w:val="aa"/>
    <w:rsid w:val="003C2133"/>
    <w:pPr>
      <w:widowControl/>
      <w:spacing w:after="0"/>
      <w:jc w:val="both"/>
    </w:pPr>
    <w:rPr>
      <w:rFonts w:ascii="a_FuturaOrto" w:eastAsia="Times New Roman" w:hAnsi="a_FuturaOrto"/>
      <w:i/>
      <w:sz w:val="20"/>
      <w:szCs w:val="20"/>
    </w:rPr>
  </w:style>
  <w:style w:type="paragraph" w:customStyle="1" w:styleId="21">
    <w:name w:val="Основной текст с отступом 21"/>
    <w:basedOn w:val="a"/>
    <w:rsid w:val="003C2133"/>
    <w:pPr>
      <w:suppressAutoHyphens/>
      <w:ind w:firstLine="708"/>
      <w:jc w:val="both"/>
    </w:pPr>
    <w:rPr>
      <w:lang w:eastAsia="ar-SA"/>
    </w:rPr>
  </w:style>
</w:styles>
</file>

<file path=word/webSettings.xml><?xml version="1.0" encoding="utf-8"?>
<w:webSettings xmlns:r="http://schemas.openxmlformats.org/officeDocument/2006/relationships" xmlns:w="http://schemas.openxmlformats.org/wordprocessingml/2006/main">
  <w:divs>
    <w:div w:id="636105328">
      <w:bodyDiv w:val="1"/>
      <w:marLeft w:val="0"/>
      <w:marRight w:val="0"/>
      <w:marTop w:val="0"/>
      <w:marBottom w:val="0"/>
      <w:divBdr>
        <w:top w:val="none" w:sz="0" w:space="0" w:color="auto"/>
        <w:left w:val="none" w:sz="0" w:space="0" w:color="auto"/>
        <w:bottom w:val="none" w:sz="0" w:space="0" w:color="auto"/>
        <w:right w:val="none" w:sz="0" w:space="0" w:color="auto"/>
      </w:divBdr>
    </w:div>
    <w:div w:id="1059474604">
      <w:bodyDiv w:val="1"/>
      <w:marLeft w:val="0"/>
      <w:marRight w:val="0"/>
      <w:marTop w:val="0"/>
      <w:marBottom w:val="0"/>
      <w:divBdr>
        <w:top w:val="none" w:sz="0" w:space="0" w:color="auto"/>
        <w:left w:val="none" w:sz="0" w:space="0" w:color="auto"/>
        <w:bottom w:val="none" w:sz="0" w:space="0" w:color="auto"/>
        <w:right w:val="none" w:sz="0" w:space="0" w:color="auto"/>
      </w:divBdr>
    </w:div>
    <w:div w:id="1450080822">
      <w:bodyDiv w:val="1"/>
      <w:marLeft w:val="0"/>
      <w:marRight w:val="0"/>
      <w:marTop w:val="0"/>
      <w:marBottom w:val="0"/>
      <w:divBdr>
        <w:top w:val="none" w:sz="0" w:space="0" w:color="auto"/>
        <w:left w:val="none" w:sz="0" w:space="0" w:color="auto"/>
        <w:bottom w:val="none" w:sz="0" w:space="0" w:color="auto"/>
        <w:right w:val="none" w:sz="0" w:space="0" w:color="auto"/>
      </w:divBdr>
    </w:div>
    <w:div w:id="1797480046">
      <w:bodyDiv w:val="1"/>
      <w:marLeft w:val="0"/>
      <w:marRight w:val="0"/>
      <w:marTop w:val="0"/>
      <w:marBottom w:val="0"/>
      <w:divBdr>
        <w:top w:val="none" w:sz="0" w:space="0" w:color="auto"/>
        <w:left w:val="none" w:sz="0" w:space="0" w:color="auto"/>
        <w:bottom w:val="none" w:sz="0" w:space="0" w:color="auto"/>
        <w:right w:val="none" w:sz="0" w:space="0" w:color="auto"/>
      </w:divBdr>
    </w:div>
    <w:div w:id="1892963394">
      <w:bodyDiv w:val="1"/>
      <w:marLeft w:val="0"/>
      <w:marRight w:val="0"/>
      <w:marTop w:val="0"/>
      <w:marBottom w:val="0"/>
      <w:divBdr>
        <w:top w:val="none" w:sz="0" w:space="0" w:color="auto"/>
        <w:left w:val="none" w:sz="0" w:space="0" w:color="auto"/>
        <w:bottom w:val="none" w:sz="0" w:space="0" w:color="auto"/>
        <w:right w:val="none" w:sz="0" w:space="0" w:color="auto"/>
      </w:divBdr>
    </w:div>
    <w:div w:id="19491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594311FE477D94D9E8DDFFC0F82489B9A64ABA726E600708B45E7FC5DE059ADF9F7E61065X4DBM" TargetMode="External"/><Relationship Id="rId18" Type="http://schemas.openxmlformats.org/officeDocument/2006/relationships/hyperlink" Target="consultantplus://offline/ref=F594311FE477D94D9E8DDFFC0F82489B9A64ABA726E600708B45E7FC5DE059ADF9F7E6126D4BCC57XDD1M" TargetMode="External"/><Relationship Id="rId26" Type="http://schemas.openxmlformats.org/officeDocument/2006/relationships/hyperlink" Target="consultantplus://offline/ref=F594311FE477D94D9E8DDFFC0F82489B9B6DAEA72FE700708B45E7FC5DE059ADF9F7E6126D4BC854XDD4M" TargetMode="External"/><Relationship Id="rId3" Type="http://schemas.openxmlformats.org/officeDocument/2006/relationships/styles" Target="styles.xml"/><Relationship Id="rId21" Type="http://schemas.openxmlformats.org/officeDocument/2006/relationships/hyperlink" Target="consultantplus://offline/ref=F594311FE477D94D9E8DDFFC0F82489B9A64ABA726E600708B45E7FC5DE059ADF9F7E615X6DFM" TargetMode="External"/><Relationship Id="rId7" Type="http://schemas.openxmlformats.org/officeDocument/2006/relationships/endnotes" Target="endnotes.xml"/><Relationship Id="rId12" Type="http://schemas.openxmlformats.org/officeDocument/2006/relationships/hyperlink" Target="consultantplus://offline/ref=F594311FE477D94D9E8DDFFC0F82489B9A64ABA726E600708B45E7FC5DE059ADF9F7E61065X4DBM" TargetMode="External"/><Relationship Id="rId17" Type="http://schemas.openxmlformats.org/officeDocument/2006/relationships/hyperlink" Target="consultantplus://offline/ref=F594311FE477D94D9E8DDFFC0F82489B9A64ABA726E600708B45E7FC5DE059ADF9F7E6126D4BCC57XDD1M" TargetMode="External"/><Relationship Id="rId25" Type="http://schemas.openxmlformats.org/officeDocument/2006/relationships/hyperlink" Target="consultantplus://offline/ref=F594311FE477D94D9E8DDFFC0F82489B9B6DAEA72FE700708B45E7FC5DE059ADF9F7E6126D4BC854XDD4M" TargetMode="External"/><Relationship Id="rId2" Type="http://schemas.openxmlformats.org/officeDocument/2006/relationships/numbering" Target="numbering.xml"/><Relationship Id="rId16" Type="http://schemas.openxmlformats.org/officeDocument/2006/relationships/hyperlink" Target="consultantplus://offline/ref=F594311FE477D94D9E8DDFFC0F82489B9A6AA3A62BE600708B45E7FC5DE059ADF9F7E6X1D7M" TargetMode="External"/><Relationship Id="rId20" Type="http://schemas.openxmlformats.org/officeDocument/2006/relationships/hyperlink" Target="consultantplus://offline/ref=F594311FE477D94D9E8DDFFC0F82489B9A64ABA726E600708B45E7FC5DE059ADF9F7E61065X4D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94311FE477D94D9E8DDFFC0F82489B9A64ABA726E600708B45E7FC5DE059ADF9F7E6126D4BCC57XDD1M" TargetMode="External"/><Relationship Id="rId24" Type="http://schemas.openxmlformats.org/officeDocument/2006/relationships/hyperlink" Target="consultantplus://offline/ref=F594311FE477D94D9E8DDFFC0F82489B9B6DAEA72FE700708B45E7FC5DE059ADF9F7E6126D4BC854XDD4M" TargetMode="External"/><Relationship Id="rId5" Type="http://schemas.openxmlformats.org/officeDocument/2006/relationships/webSettings" Target="webSettings.xml"/><Relationship Id="rId15" Type="http://schemas.openxmlformats.org/officeDocument/2006/relationships/hyperlink" Target="consultantplus://offline/ref=F594311FE477D94D9E8DDFFC0F82489B9A6AA3A62BE600708B45E7FC5DE059ADF9F7E6X1D7M" TargetMode="External"/><Relationship Id="rId23" Type="http://schemas.openxmlformats.org/officeDocument/2006/relationships/hyperlink" Target="consultantplus://offline/ref=F594311FE477D94D9E8DDFFC0F82489B9B6DAEA72FE700708B45E7FC5DE059ADF9F7E6126D4BC854XDD4M" TargetMode="External"/><Relationship Id="rId28" Type="http://schemas.openxmlformats.org/officeDocument/2006/relationships/hyperlink" Target="consultantplus://offline/ref=F594311FE477D94D9E8DDFFC0F82489B9B6DAEA72FE700708B45E7FC5DE059ADF9F7E6126D4BC854XDD4M" TargetMode="External"/><Relationship Id="rId10" Type="http://schemas.openxmlformats.org/officeDocument/2006/relationships/hyperlink" Target="consultantplus://offline/ref=F594311FE477D94D9E8DDFFC0F82489B9A64ABA726E600708B45E7FC5DE059ADF9F7E6126D4BCC57XDD1M" TargetMode="External"/><Relationship Id="rId19" Type="http://schemas.openxmlformats.org/officeDocument/2006/relationships/hyperlink" Target="consultantplus://offline/ref=F594311FE477D94D9E8DDFFC0F82489B9A64ABA726E600708B45E7FC5DE059ADF9F7E61065X4DB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9EBB1840661283E981301D14C917BA75180BC86E412656EF4A0A3CCC8BB9838260696706114C49A8C2DC1A375LEk4F" TargetMode="External"/><Relationship Id="rId22" Type="http://schemas.openxmlformats.org/officeDocument/2006/relationships/hyperlink" Target="consultantplus://offline/ref=F594311FE477D94D9E8DDFFC0F82489B9A64ABA726E600708B45E7FC5DE059ADF9F7E615X6DFM" TargetMode="External"/><Relationship Id="rId27" Type="http://schemas.openxmlformats.org/officeDocument/2006/relationships/hyperlink" Target="consultantplus://offline/ref=F594311FE477D94D9E8DDFFC0F82489B9B6DAEA72FE700708B45E7FC5DE059ADF9F7E6126D4BC854XDD4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5A977-79E3-4A4F-92E0-E686313F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Шагонар</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AdminS</cp:lastModifiedBy>
  <cp:revision>7</cp:revision>
  <cp:lastPrinted>2023-01-18T01:08:00Z</cp:lastPrinted>
  <dcterms:created xsi:type="dcterms:W3CDTF">2021-03-17T08:34:00Z</dcterms:created>
  <dcterms:modified xsi:type="dcterms:W3CDTF">2023-01-18T01:08:00Z</dcterms:modified>
</cp:coreProperties>
</file>